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CE88F5" w14:textId="77777777" w:rsidR="00C567B9" w:rsidRPr="006D1598" w:rsidRDefault="00C567B9" w:rsidP="00903725">
      <w:bookmarkStart w:id="0" w:name="_Ref489259149"/>
    </w:p>
    <w:p w14:paraId="68110D38" w14:textId="1FC3D097" w:rsidR="00D8111E" w:rsidRPr="00D8111E" w:rsidRDefault="00C567B9" w:rsidP="00A76A00">
      <w:pPr>
        <w:pStyle w:val="Tittel"/>
      </w:pPr>
      <w:r w:rsidRPr="006D1598">
        <w:rPr>
          <w:noProof/>
        </w:rPr>
        <w:drawing>
          <wp:inline distT="0" distB="0" distL="0" distR="0" wp14:anchorId="1A9DC274" wp14:editId="313999A8">
            <wp:extent cx="4139565" cy="2472690"/>
            <wp:effectExtent l="0" t="0" r="0" b="0"/>
            <wp:docPr id="2" name="Picture 2" descr="/Users/grafisk/Documents/Prosjekter/Etat/Logo/NORSK RGB/norsk-rgb-blaa-senter.png"/>
            <wp:cNvGraphicFramePr/>
            <a:graphic xmlns:a="http://schemas.openxmlformats.org/drawingml/2006/main">
              <a:graphicData uri="http://schemas.openxmlformats.org/drawingml/2006/picture">
                <pic:pic xmlns:pic="http://schemas.openxmlformats.org/drawingml/2006/picture">
                  <pic:nvPicPr>
                    <pic:cNvPr id="2" name="Picture 2" descr="/Users/grafisk/Documents/Prosjekter/Etat/Logo/NORSK RGB/norsk-rgb-blaa-senter.png"/>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4139565" cy="2472690"/>
                    </a:xfrm>
                    <a:prstGeom prst="rect">
                      <a:avLst/>
                    </a:prstGeom>
                    <a:noFill/>
                    <a:ln>
                      <a:noFill/>
                    </a:ln>
                    <a:extLst>
                      <a:ext uri="{53640926-AAD7-44D8-BBD7-CCE9431645EC}">
                        <a14:shadowObscured xmlns:a14="http://schemas.microsoft.com/office/drawing/2010/main"/>
                      </a:ext>
                    </a:extLst>
                  </pic:spPr>
                </pic:pic>
              </a:graphicData>
            </a:graphic>
          </wp:inline>
        </w:drawing>
      </w:r>
      <w:r w:rsidR="00A76A00">
        <w:br/>
      </w:r>
      <w:r w:rsidR="00A76A00">
        <w:br/>
      </w:r>
      <w:r w:rsidR="00A76A00">
        <w:br/>
      </w:r>
      <w:r w:rsidR="1AC7063D">
        <w:t>2026011535</w:t>
      </w:r>
      <w:r w:rsidR="00A76A00">
        <w:br/>
      </w:r>
      <w:r w:rsidR="00D8111E">
        <w:br/>
      </w:r>
      <w:r w:rsidR="36175F4A">
        <w:t>Baneavising (flytende- og fast form)</w:t>
      </w:r>
      <w:r w:rsidR="00D8111E">
        <w:br/>
      </w:r>
      <w:r w:rsidR="00A76A00">
        <w:br/>
      </w:r>
      <w:r w:rsidR="00D8111E" w:rsidRPr="006D1598">
        <w:t>Rammeavtale</w:t>
      </w:r>
      <w:r w:rsidR="00D8111E">
        <w:br/>
      </w:r>
      <w:r w:rsidR="00D8111E" w:rsidRPr="006D1598">
        <w:t>Del 2 – Generelle kontraktbestemmelser</w:t>
      </w:r>
    </w:p>
    <w:p w14:paraId="158DE1AC" w14:textId="528C0A11" w:rsidR="00D019F3" w:rsidRPr="006D1598" w:rsidRDefault="00D019F3" w:rsidP="006D1598">
      <w:pPr>
        <w:pStyle w:val="Tittel"/>
      </w:pPr>
    </w:p>
    <w:p w14:paraId="0D7147AE" w14:textId="77777777" w:rsidR="006D1598" w:rsidRPr="006D1598" w:rsidRDefault="006D1598" w:rsidP="006D1598">
      <w:pPr>
        <w:pStyle w:val="Tittel"/>
      </w:pPr>
    </w:p>
    <w:p w14:paraId="0A0BBA14" w14:textId="77777777" w:rsidR="00D019F3" w:rsidRPr="00D019F3" w:rsidRDefault="00D019F3" w:rsidP="00D019F3"/>
    <w:p w14:paraId="332C9A0B" w14:textId="3D0F643C" w:rsidR="0056519F" w:rsidRDefault="0056519F" w:rsidP="1A9D8FEE"/>
    <w:p w14:paraId="511E6672" w14:textId="77777777" w:rsidR="0056519F" w:rsidRPr="00DF076F" w:rsidRDefault="0056519F" w:rsidP="0056519F">
      <w:pPr>
        <w:pageBreakBefore/>
        <w:rPr>
          <w:sz w:val="28"/>
          <w:szCs w:val="28"/>
        </w:rPr>
      </w:pPr>
      <w:r w:rsidRPr="00DF076F">
        <w:rPr>
          <w:sz w:val="28"/>
          <w:szCs w:val="28"/>
        </w:rPr>
        <w:lastRenderedPageBreak/>
        <w:t>Innholdsfortegnelse</w:t>
      </w:r>
    </w:p>
    <w:p w14:paraId="164D0413" w14:textId="77777777" w:rsidR="0056519F" w:rsidRPr="00EB3E46" w:rsidRDefault="0056519F" w:rsidP="006A06A3">
      <w:pPr>
        <w:pStyle w:val="INNH1"/>
      </w:pPr>
    </w:p>
    <w:p w14:paraId="656428D4" w14:textId="39F35B25" w:rsidR="0033463E" w:rsidRDefault="00F644A2">
      <w:pPr>
        <w:pStyle w:val="INNH1"/>
        <w:tabs>
          <w:tab w:val="left" w:pos="440"/>
          <w:tab w:val="right" w:leader="dot" w:pos="9062"/>
        </w:tabs>
        <w:rPr>
          <w:rFonts w:asciiTheme="minorHAnsi" w:hAnsiTheme="minorHAnsi"/>
          <w:b w:val="0"/>
          <w:bCs w:val="0"/>
          <w:caps w:val="0"/>
          <w:noProof/>
          <w:kern w:val="2"/>
          <w:sz w:val="24"/>
          <w:lang w:eastAsia="nb-NO"/>
          <w14:ligatures w14:val="standardContextual"/>
        </w:rPr>
      </w:pPr>
      <w:r>
        <w:fldChar w:fldCharType="begin"/>
      </w:r>
      <w:r>
        <w:instrText>TOC \o "1-2" \z \u</w:instrText>
      </w:r>
      <w:r>
        <w:fldChar w:fldCharType="separate"/>
      </w:r>
      <w:r w:rsidR="0033463E">
        <w:rPr>
          <w:noProof/>
        </w:rPr>
        <w:t>1</w:t>
      </w:r>
      <w:r w:rsidR="0033463E">
        <w:rPr>
          <w:rFonts w:asciiTheme="minorHAnsi" w:hAnsiTheme="minorHAnsi"/>
          <w:b w:val="0"/>
          <w:bCs w:val="0"/>
          <w:caps w:val="0"/>
          <w:noProof/>
          <w:kern w:val="2"/>
          <w:sz w:val="24"/>
          <w:lang w:eastAsia="nb-NO"/>
          <w14:ligatures w14:val="standardContextual"/>
        </w:rPr>
        <w:tab/>
      </w:r>
      <w:r w:rsidR="0033463E">
        <w:rPr>
          <w:noProof/>
        </w:rPr>
        <w:t>Innledning</w:t>
      </w:r>
      <w:r w:rsidR="0033463E">
        <w:rPr>
          <w:noProof/>
          <w:webHidden/>
        </w:rPr>
        <w:tab/>
      </w:r>
      <w:r w:rsidR="0033463E">
        <w:rPr>
          <w:noProof/>
          <w:webHidden/>
        </w:rPr>
        <w:fldChar w:fldCharType="begin"/>
      </w:r>
      <w:r w:rsidR="0033463E">
        <w:rPr>
          <w:noProof/>
          <w:webHidden/>
        </w:rPr>
        <w:instrText xml:space="preserve"> PAGEREF _Toc231995285 \h </w:instrText>
      </w:r>
      <w:r w:rsidR="0033463E">
        <w:rPr>
          <w:noProof/>
          <w:webHidden/>
        </w:rPr>
      </w:r>
      <w:r w:rsidR="0033463E">
        <w:rPr>
          <w:noProof/>
          <w:webHidden/>
        </w:rPr>
        <w:fldChar w:fldCharType="separate"/>
      </w:r>
      <w:r w:rsidR="0033463E">
        <w:rPr>
          <w:noProof/>
          <w:webHidden/>
        </w:rPr>
        <w:t>4</w:t>
      </w:r>
      <w:r w:rsidR="0033463E">
        <w:rPr>
          <w:noProof/>
          <w:webHidden/>
        </w:rPr>
        <w:fldChar w:fldCharType="end"/>
      </w:r>
    </w:p>
    <w:p w14:paraId="4E7F28E1" w14:textId="3C4D7116" w:rsidR="0033463E" w:rsidRDefault="0033463E">
      <w:pPr>
        <w:pStyle w:val="INNH2"/>
        <w:rPr>
          <w:rFonts w:asciiTheme="minorHAnsi" w:hAnsiTheme="minorHAnsi" w:cstheme="minorBidi"/>
          <w:bCs w:val="0"/>
          <w:noProof/>
          <w:kern w:val="2"/>
          <w:sz w:val="24"/>
          <w:szCs w:val="24"/>
          <w:lang w:eastAsia="nb-NO"/>
          <w14:ligatures w14:val="standardContextual"/>
        </w:rPr>
      </w:pPr>
      <w:r>
        <w:rPr>
          <w:noProof/>
        </w:rPr>
        <w:t>1.1</w:t>
      </w:r>
      <w:r>
        <w:rPr>
          <w:rFonts w:asciiTheme="minorHAnsi" w:hAnsiTheme="minorHAnsi" w:cstheme="minorBidi"/>
          <w:bCs w:val="0"/>
          <w:noProof/>
          <w:kern w:val="2"/>
          <w:sz w:val="24"/>
          <w:szCs w:val="24"/>
          <w:lang w:eastAsia="nb-NO"/>
          <w14:ligatures w14:val="standardContextual"/>
        </w:rPr>
        <w:tab/>
      </w:r>
      <w:r>
        <w:rPr>
          <w:noProof/>
        </w:rPr>
        <w:t>Generelt</w:t>
      </w:r>
      <w:r>
        <w:rPr>
          <w:noProof/>
          <w:webHidden/>
        </w:rPr>
        <w:tab/>
      </w:r>
      <w:r>
        <w:rPr>
          <w:noProof/>
          <w:webHidden/>
        </w:rPr>
        <w:fldChar w:fldCharType="begin"/>
      </w:r>
      <w:r>
        <w:rPr>
          <w:noProof/>
          <w:webHidden/>
        </w:rPr>
        <w:instrText xml:space="preserve"> PAGEREF _Toc231995286 \h </w:instrText>
      </w:r>
      <w:r>
        <w:rPr>
          <w:noProof/>
          <w:webHidden/>
        </w:rPr>
      </w:r>
      <w:r>
        <w:rPr>
          <w:noProof/>
          <w:webHidden/>
        </w:rPr>
        <w:fldChar w:fldCharType="separate"/>
      </w:r>
      <w:r>
        <w:rPr>
          <w:noProof/>
          <w:webHidden/>
        </w:rPr>
        <w:t>4</w:t>
      </w:r>
      <w:r>
        <w:rPr>
          <w:noProof/>
          <w:webHidden/>
        </w:rPr>
        <w:fldChar w:fldCharType="end"/>
      </w:r>
    </w:p>
    <w:p w14:paraId="7F500DBC" w14:textId="28477820" w:rsidR="0033463E" w:rsidRDefault="0033463E">
      <w:pPr>
        <w:pStyle w:val="INNH2"/>
        <w:rPr>
          <w:rFonts w:asciiTheme="minorHAnsi" w:hAnsiTheme="minorHAnsi" w:cstheme="minorBidi"/>
          <w:bCs w:val="0"/>
          <w:noProof/>
          <w:kern w:val="2"/>
          <w:sz w:val="24"/>
          <w:szCs w:val="24"/>
          <w:lang w:eastAsia="nb-NO"/>
          <w14:ligatures w14:val="standardContextual"/>
        </w:rPr>
      </w:pPr>
      <w:r>
        <w:rPr>
          <w:noProof/>
        </w:rPr>
        <w:t>1.2</w:t>
      </w:r>
      <w:r>
        <w:rPr>
          <w:rFonts w:asciiTheme="minorHAnsi" w:hAnsiTheme="minorHAnsi" w:cstheme="minorBidi"/>
          <w:bCs w:val="0"/>
          <w:noProof/>
          <w:kern w:val="2"/>
          <w:sz w:val="24"/>
          <w:szCs w:val="24"/>
          <w:lang w:eastAsia="nb-NO"/>
          <w14:ligatures w14:val="standardContextual"/>
        </w:rPr>
        <w:tab/>
      </w:r>
      <w:r>
        <w:rPr>
          <w:noProof/>
        </w:rPr>
        <w:t>Brukere av Rammeavtalen</w:t>
      </w:r>
      <w:r>
        <w:rPr>
          <w:noProof/>
          <w:webHidden/>
        </w:rPr>
        <w:tab/>
      </w:r>
      <w:r>
        <w:rPr>
          <w:noProof/>
          <w:webHidden/>
        </w:rPr>
        <w:fldChar w:fldCharType="begin"/>
      </w:r>
      <w:r>
        <w:rPr>
          <w:noProof/>
          <w:webHidden/>
        </w:rPr>
        <w:instrText xml:space="preserve"> PAGEREF _Toc231995287 \h </w:instrText>
      </w:r>
      <w:r>
        <w:rPr>
          <w:noProof/>
          <w:webHidden/>
        </w:rPr>
      </w:r>
      <w:r>
        <w:rPr>
          <w:noProof/>
          <w:webHidden/>
        </w:rPr>
        <w:fldChar w:fldCharType="separate"/>
      </w:r>
      <w:r>
        <w:rPr>
          <w:noProof/>
          <w:webHidden/>
        </w:rPr>
        <w:t>4</w:t>
      </w:r>
      <w:r>
        <w:rPr>
          <w:noProof/>
          <w:webHidden/>
        </w:rPr>
        <w:fldChar w:fldCharType="end"/>
      </w:r>
    </w:p>
    <w:p w14:paraId="3D2BE8DF" w14:textId="75F25DFF" w:rsidR="0033463E" w:rsidRDefault="0033463E">
      <w:pPr>
        <w:pStyle w:val="INNH2"/>
        <w:rPr>
          <w:rFonts w:asciiTheme="minorHAnsi" w:hAnsiTheme="minorHAnsi" w:cstheme="minorBidi"/>
          <w:bCs w:val="0"/>
          <w:noProof/>
          <w:kern w:val="2"/>
          <w:sz w:val="24"/>
          <w:szCs w:val="24"/>
          <w:lang w:eastAsia="nb-NO"/>
          <w14:ligatures w14:val="standardContextual"/>
        </w:rPr>
      </w:pPr>
      <w:r>
        <w:rPr>
          <w:noProof/>
        </w:rPr>
        <w:t>1.3</w:t>
      </w:r>
      <w:r>
        <w:rPr>
          <w:rFonts w:asciiTheme="minorHAnsi" w:hAnsiTheme="minorHAnsi" w:cstheme="minorBidi"/>
          <w:bCs w:val="0"/>
          <w:noProof/>
          <w:kern w:val="2"/>
          <w:sz w:val="24"/>
          <w:szCs w:val="24"/>
          <w:lang w:eastAsia="nb-NO"/>
          <w14:ligatures w14:val="standardContextual"/>
        </w:rPr>
        <w:tab/>
      </w:r>
      <w:r>
        <w:rPr>
          <w:noProof/>
        </w:rPr>
        <w:t>Oversikt over dokumentene</w:t>
      </w:r>
      <w:r>
        <w:rPr>
          <w:noProof/>
          <w:webHidden/>
        </w:rPr>
        <w:tab/>
      </w:r>
      <w:r>
        <w:rPr>
          <w:noProof/>
          <w:webHidden/>
        </w:rPr>
        <w:fldChar w:fldCharType="begin"/>
      </w:r>
      <w:r>
        <w:rPr>
          <w:noProof/>
          <w:webHidden/>
        </w:rPr>
        <w:instrText xml:space="preserve"> PAGEREF _Toc231995288 \h </w:instrText>
      </w:r>
      <w:r>
        <w:rPr>
          <w:noProof/>
          <w:webHidden/>
        </w:rPr>
      </w:r>
      <w:r>
        <w:rPr>
          <w:noProof/>
          <w:webHidden/>
        </w:rPr>
        <w:fldChar w:fldCharType="separate"/>
      </w:r>
      <w:r>
        <w:rPr>
          <w:noProof/>
          <w:webHidden/>
        </w:rPr>
        <w:t>4</w:t>
      </w:r>
      <w:r>
        <w:rPr>
          <w:noProof/>
          <w:webHidden/>
        </w:rPr>
        <w:fldChar w:fldCharType="end"/>
      </w:r>
    </w:p>
    <w:p w14:paraId="58918B5A" w14:textId="00F3ED22" w:rsidR="0033463E" w:rsidRDefault="0033463E">
      <w:pPr>
        <w:pStyle w:val="INNH2"/>
        <w:rPr>
          <w:rFonts w:asciiTheme="minorHAnsi" w:hAnsiTheme="minorHAnsi" w:cstheme="minorBidi"/>
          <w:bCs w:val="0"/>
          <w:noProof/>
          <w:kern w:val="2"/>
          <w:sz w:val="24"/>
          <w:szCs w:val="24"/>
          <w:lang w:eastAsia="nb-NO"/>
          <w14:ligatures w14:val="standardContextual"/>
        </w:rPr>
      </w:pPr>
      <w:r>
        <w:rPr>
          <w:noProof/>
        </w:rPr>
        <w:t>1.4</w:t>
      </w:r>
      <w:r>
        <w:rPr>
          <w:rFonts w:asciiTheme="minorHAnsi" w:hAnsiTheme="minorHAnsi" w:cstheme="minorBidi"/>
          <w:bCs w:val="0"/>
          <w:noProof/>
          <w:kern w:val="2"/>
          <w:sz w:val="24"/>
          <w:szCs w:val="24"/>
          <w:lang w:eastAsia="nb-NO"/>
          <w14:ligatures w14:val="standardContextual"/>
        </w:rPr>
        <w:tab/>
      </w:r>
      <w:r>
        <w:rPr>
          <w:noProof/>
        </w:rPr>
        <w:t>Rammeavtalens vedlegg</w:t>
      </w:r>
      <w:r>
        <w:rPr>
          <w:noProof/>
          <w:webHidden/>
        </w:rPr>
        <w:tab/>
      </w:r>
      <w:r>
        <w:rPr>
          <w:noProof/>
          <w:webHidden/>
        </w:rPr>
        <w:fldChar w:fldCharType="begin"/>
      </w:r>
      <w:r>
        <w:rPr>
          <w:noProof/>
          <w:webHidden/>
        </w:rPr>
        <w:instrText xml:space="preserve"> PAGEREF _Toc231995289 \h </w:instrText>
      </w:r>
      <w:r>
        <w:rPr>
          <w:noProof/>
          <w:webHidden/>
        </w:rPr>
      </w:r>
      <w:r>
        <w:rPr>
          <w:noProof/>
          <w:webHidden/>
        </w:rPr>
        <w:fldChar w:fldCharType="separate"/>
      </w:r>
      <w:r>
        <w:rPr>
          <w:noProof/>
          <w:webHidden/>
        </w:rPr>
        <w:t>5</w:t>
      </w:r>
      <w:r>
        <w:rPr>
          <w:noProof/>
          <w:webHidden/>
        </w:rPr>
        <w:fldChar w:fldCharType="end"/>
      </w:r>
    </w:p>
    <w:p w14:paraId="629BDB74" w14:textId="3DD8E3F7" w:rsidR="0033463E" w:rsidRDefault="0033463E">
      <w:pPr>
        <w:pStyle w:val="INNH2"/>
        <w:rPr>
          <w:rFonts w:asciiTheme="minorHAnsi" w:hAnsiTheme="minorHAnsi" w:cstheme="minorBidi"/>
          <w:bCs w:val="0"/>
          <w:noProof/>
          <w:kern w:val="2"/>
          <w:sz w:val="24"/>
          <w:szCs w:val="24"/>
          <w:lang w:eastAsia="nb-NO"/>
          <w14:ligatures w14:val="standardContextual"/>
        </w:rPr>
      </w:pPr>
      <w:r>
        <w:rPr>
          <w:noProof/>
        </w:rPr>
        <w:t>1.5</w:t>
      </w:r>
      <w:r>
        <w:rPr>
          <w:rFonts w:asciiTheme="minorHAnsi" w:hAnsiTheme="minorHAnsi" w:cstheme="minorBidi"/>
          <w:bCs w:val="0"/>
          <w:noProof/>
          <w:kern w:val="2"/>
          <w:sz w:val="24"/>
          <w:szCs w:val="24"/>
          <w:lang w:eastAsia="nb-NO"/>
          <w14:ligatures w14:val="standardContextual"/>
        </w:rPr>
        <w:tab/>
      </w:r>
      <w:r>
        <w:rPr>
          <w:noProof/>
        </w:rPr>
        <w:t>Tolkning - rangordning</w:t>
      </w:r>
      <w:r>
        <w:rPr>
          <w:noProof/>
          <w:webHidden/>
        </w:rPr>
        <w:tab/>
      </w:r>
      <w:r>
        <w:rPr>
          <w:noProof/>
          <w:webHidden/>
        </w:rPr>
        <w:fldChar w:fldCharType="begin"/>
      </w:r>
      <w:r>
        <w:rPr>
          <w:noProof/>
          <w:webHidden/>
        </w:rPr>
        <w:instrText xml:space="preserve"> PAGEREF _Toc231995290 \h </w:instrText>
      </w:r>
      <w:r>
        <w:rPr>
          <w:noProof/>
          <w:webHidden/>
        </w:rPr>
      </w:r>
      <w:r>
        <w:rPr>
          <w:noProof/>
          <w:webHidden/>
        </w:rPr>
        <w:fldChar w:fldCharType="separate"/>
      </w:r>
      <w:r>
        <w:rPr>
          <w:noProof/>
          <w:webHidden/>
        </w:rPr>
        <w:t>5</w:t>
      </w:r>
      <w:r>
        <w:rPr>
          <w:noProof/>
          <w:webHidden/>
        </w:rPr>
        <w:fldChar w:fldCharType="end"/>
      </w:r>
    </w:p>
    <w:p w14:paraId="103ED03A" w14:textId="6D38DA78" w:rsidR="0033463E" w:rsidRDefault="0033463E">
      <w:pPr>
        <w:pStyle w:val="INNH2"/>
        <w:rPr>
          <w:rFonts w:asciiTheme="minorHAnsi" w:hAnsiTheme="minorHAnsi" w:cstheme="minorBidi"/>
          <w:bCs w:val="0"/>
          <w:noProof/>
          <w:kern w:val="2"/>
          <w:sz w:val="24"/>
          <w:szCs w:val="24"/>
          <w:lang w:eastAsia="nb-NO"/>
          <w14:ligatures w14:val="standardContextual"/>
        </w:rPr>
      </w:pPr>
      <w:r>
        <w:rPr>
          <w:noProof/>
        </w:rPr>
        <w:t>1.6</w:t>
      </w:r>
      <w:r>
        <w:rPr>
          <w:rFonts w:asciiTheme="minorHAnsi" w:hAnsiTheme="minorHAnsi" w:cstheme="minorBidi"/>
          <w:bCs w:val="0"/>
          <w:noProof/>
          <w:kern w:val="2"/>
          <w:sz w:val="24"/>
          <w:szCs w:val="24"/>
          <w:lang w:eastAsia="nb-NO"/>
          <w14:ligatures w14:val="standardContextual"/>
        </w:rPr>
        <w:tab/>
      </w:r>
      <w:r>
        <w:rPr>
          <w:noProof/>
        </w:rPr>
        <w:t>Rammeavtalens formål</w:t>
      </w:r>
      <w:r>
        <w:rPr>
          <w:noProof/>
          <w:webHidden/>
        </w:rPr>
        <w:tab/>
      </w:r>
      <w:r>
        <w:rPr>
          <w:noProof/>
          <w:webHidden/>
        </w:rPr>
        <w:fldChar w:fldCharType="begin"/>
      </w:r>
      <w:r>
        <w:rPr>
          <w:noProof/>
          <w:webHidden/>
        </w:rPr>
        <w:instrText xml:space="preserve"> PAGEREF _Toc231995291 \h </w:instrText>
      </w:r>
      <w:r>
        <w:rPr>
          <w:noProof/>
          <w:webHidden/>
        </w:rPr>
      </w:r>
      <w:r>
        <w:rPr>
          <w:noProof/>
          <w:webHidden/>
        </w:rPr>
        <w:fldChar w:fldCharType="separate"/>
      </w:r>
      <w:r>
        <w:rPr>
          <w:noProof/>
          <w:webHidden/>
        </w:rPr>
        <w:t>6</w:t>
      </w:r>
      <w:r>
        <w:rPr>
          <w:noProof/>
          <w:webHidden/>
        </w:rPr>
        <w:fldChar w:fldCharType="end"/>
      </w:r>
    </w:p>
    <w:p w14:paraId="54C707CD" w14:textId="6C2A608C" w:rsidR="0033463E" w:rsidRDefault="0033463E">
      <w:pPr>
        <w:pStyle w:val="INNH2"/>
        <w:rPr>
          <w:rFonts w:asciiTheme="minorHAnsi" w:hAnsiTheme="minorHAnsi" w:cstheme="minorBidi"/>
          <w:bCs w:val="0"/>
          <w:noProof/>
          <w:kern w:val="2"/>
          <w:sz w:val="24"/>
          <w:szCs w:val="24"/>
          <w:lang w:eastAsia="nb-NO"/>
          <w14:ligatures w14:val="standardContextual"/>
        </w:rPr>
      </w:pPr>
      <w:r>
        <w:rPr>
          <w:noProof/>
        </w:rPr>
        <w:t>1.7</w:t>
      </w:r>
      <w:r>
        <w:rPr>
          <w:rFonts w:asciiTheme="minorHAnsi" w:hAnsiTheme="minorHAnsi" w:cstheme="minorBidi"/>
          <w:bCs w:val="0"/>
          <w:noProof/>
          <w:kern w:val="2"/>
          <w:sz w:val="24"/>
          <w:szCs w:val="24"/>
          <w:lang w:eastAsia="nb-NO"/>
          <w14:ligatures w14:val="standardContextual"/>
        </w:rPr>
        <w:tab/>
      </w:r>
      <w:r>
        <w:rPr>
          <w:noProof/>
        </w:rPr>
        <w:t>Leveringsomfang</w:t>
      </w:r>
      <w:r>
        <w:rPr>
          <w:noProof/>
          <w:webHidden/>
        </w:rPr>
        <w:tab/>
      </w:r>
      <w:r>
        <w:rPr>
          <w:noProof/>
          <w:webHidden/>
        </w:rPr>
        <w:fldChar w:fldCharType="begin"/>
      </w:r>
      <w:r>
        <w:rPr>
          <w:noProof/>
          <w:webHidden/>
        </w:rPr>
        <w:instrText xml:space="preserve"> PAGEREF _Toc231995292 \h </w:instrText>
      </w:r>
      <w:r>
        <w:rPr>
          <w:noProof/>
          <w:webHidden/>
        </w:rPr>
      </w:r>
      <w:r>
        <w:rPr>
          <w:noProof/>
          <w:webHidden/>
        </w:rPr>
        <w:fldChar w:fldCharType="separate"/>
      </w:r>
      <w:r>
        <w:rPr>
          <w:noProof/>
          <w:webHidden/>
        </w:rPr>
        <w:t>6</w:t>
      </w:r>
      <w:r>
        <w:rPr>
          <w:noProof/>
          <w:webHidden/>
        </w:rPr>
        <w:fldChar w:fldCharType="end"/>
      </w:r>
    </w:p>
    <w:p w14:paraId="72832F4B" w14:textId="56C372A9" w:rsidR="0033463E" w:rsidRDefault="0033463E">
      <w:pPr>
        <w:pStyle w:val="INNH2"/>
        <w:rPr>
          <w:rFonts w:asciiTheme="minorHAnsi" w:hAnsiTheme="minorHAnsi" w:cstheme="minorBidi"/>
          <w:bCs w:val="0"/>
          <w:noProof/>
          <w:kern w:val="2"/>
          <w:sz w:val="24"/>
          <w:szCs w:val="24"/>
          <w:lang w:eastAsia="nb-NO"/>
          <w14:ligatures w14:val="standardContextual"/>
        </w:rPr>
      </w:pPr>
      <w:r>
        <w:rPr>
          <w:noProof/>
        </w:rPr>
        <w:t>1.8</w:t>
      </w:r>
      <w:r>
        <w:rPr>
          <w:rFonts w:asciiTheme="minorHAnsi" w:hAnsiTheme="minorHAnsi" w:cstheme="minorBidi"/>
          <w:bCs w:val="0"/>
          <w:noProof/>
          <w:kern w:val="2"/>
          <w:sz w:val="24"/>
          <w:szCs w:val="24"/>
          <w:lang w:eastAsia="nb-NO"/>
          <w14:ligatures w14:val="standardContextual"/>
        </w:rPr>
        <w:tab/>
      </w:r>
      <w:r>
        <w:rPr>
          <w:noProof/>
        </w:rPr>
        <w:t>Rammeavtalens varighet og opsjoner på prolongering</w:t>
      </w:r>
      <w:r>
        <w:rPr>
          <w:noProof/>
          <w:webHidden/>
        </w:rPr>
        <w:tab/>
      </w:r>
      <w:r>
        <w:rPr>
          <w:noProof/>
          <w:webHidden/>
        </w:rPr>
        <w:fldChar w:fldCharType="begin"/>
      </w:r>
      <w:r>
        <w:rPr>
          <w:noProof/>
          <w:webHidden/>
        </w:rPr>
        <w:instrText xml:space="preserve"> PAGEREF _Toc231995293 \h </w:instrText>
      </w:r>
      <w:r>
        <w:rPr>
          <w:noProof/>
          <w:webHidden/>
        </w:rPr>
      </w:r>
      <w:r>
        <w:rPr>
          <w:noProof/>
          <w:webHidden/>
        </w:rPr>
        <w:fldChar w:fldCharType="separate"/>
      </w:r>
      <w:r>
        <w:rPr>
          <w:noProof/>
          <w:webHidden/>
        </w:rPr>
        <w:t>6</w:t>
      </w:r>
      <w:r>
        <w:rPr>
          <w:noProof/>
          <w:webHidden/>
        </w:rPr>
        <w:fldChar w:fldCharType="end"/>
      </w:r>
    </w:p>
    <w:p w14:paraId="2DBA38B3" w14:textId="1D37B3D7" w:rsidR="0033463E" w:rsidRDefault="0033463E">
      <w:pPr>
        <w:pStyle w:val="INNH2"/>
        <w:rPr>
          <w:rFonts w:asciiTheme="minorHAnsi" w:hAnsiTheme="minorHAnsi" w:cstheme="minorBidi"/>
          <w:bCs w:val="0"/>
          <w:noProof/>
          <w:kern w:val="2"/>
          <w:sz w:val="24"/>
          <w:szCs w:val="24"/>
          <w:lang w:eastAsia="nb-NO"/>
          <w14:ligatures w14:val="standardContextual"/>
        </w:rPr>
      </w:pPr>
      <w:r>
        <w:rPr>
          <w:noProof/>
        </w:rPr>
        <w:t>1.9</w:t>
      </w:r>
      <w:r>
        <w:rPr>
          <w:rFonts w:asciiTheme="minorHAnsi" w:hAnsiTheme="minorHAnsi" w:cstheme="minorBidi"/>
          <w:bCs w:val="0"/>
          <w:noProof/>
          <w:kern w:val="2"/>
          <w:sz w:val="24"/>
          <w:szCs w:val="24"/>
          <w:lang w:eastAsia="nb-NO"/>
          <w14:ligatures w14:val="standardContextual"/>
        </w:rPr>
        <w:tab/>
      </w:r>
      <w:r>
        <w:rPr>
          <w:noProof/>
        </w:rPr>
        <w:t>Eksklusivitet</w:t>
      </w:r>
      <w:r>
        <w:rPr>
          <w:noProof/>
          <w:webHidden/>
        </w:rPr>
        <w:tab/>
      </w:r>
      <w:r>
        <w:rPr>
          <w:noProof/>
          <w:webHidden/>
        </w:rPr>
        <w:fldChar w:fldCharType="begin"/>
      </w:r>
      <w:r>
        <w:rPr>
          <w:noProof/>
          <w:webHidden/>
        </w:rPr>
        <w:instrText xml:space="preserve"> PAGEREF _Toc231995294 \h </w:instrText>
      </w:r>
      <w:r>
        <w:rPr>
          <w:noProof/>
          <w:webHidden/>
        </w:rPr>
      </w:r>
      <w:r>
        <w:rPr>
          <w:noProof/>
          <w:webHidden/>
        </w:rPr>
        <w:fldChar w:fldCharType="separate"/>
      </w:r>
      <w:r>
        <w:rPr>
          <w:noProof/>
          <w:webHidden/>
        </w:rPr>
        <w:t>6</w:t>
      </w:r>
      <w:r>
        <w:rPr>
          <w:noProof/>
          <w:webHidden/>
        </w:rPr>
        <w:fldChar w:fldCharType="end"/>
      </w:r>
    </w:p>
    <w:p w14:paraId="5C1DE698" w14:textId="434FE342" w:rsidR="0033463E" w:rsidRDefault="0033463E">
      <w:pPr>
        <w:pStyle w:val="INNH2"/>
        <w:rPr>
          <w:rFonts w:asciiTheme="minorHAnsi" w:hAnsiTheme="minorHAnsi" w:cstheme="minorBidi"/>
          <w:bCs w:val="0"/>
          <w:noProof/>
          <w:kern w:val="2"/>
          <w:sz w:val="24"/>
          <w:szCs w:val="24"/>
          <w:lang w:eastAsia="nb-NO"/>
          <w14:ligatures w14:val="standardContextual"/>
        </w:rPr>
      </w:pPr>
      <w:r>
        <w:rPr>
          <w:noProof/>
        </w:rPr>
        <w:t>1.10</w:t>
      </w:r>
      <w:r>
        <w:rPr>
          <w:rFonts w:asciiTheme="minorHAnsi" w:hAnsiTheme="minorHAnsi" w:cstheme="minorBidi"/>
          <w:bCs w:val="0"/>
          <w:noProof/>
          <w:kern w:val="2"/>
          <w:sz w:val="24"/>
          <w:szCs w:val="24"/>
          <w:lang w:eastAsia="nb-NO"/>
          <w14:ligatures w14:val="standardContextual"/>
        </w:rPr>
        <w:tab/>
      </w:r>
      <w:r>
        <w:rPr>
          <w:noProof/>
        </w:rPr>
        <w:t>Partenes kontaktpersoner</w:t>
      </w:r>
      <w:r>
        <w:rPr>
          <w:noProof/>
          <w:webHidden/>
        </w:rPr>
        <w:tab/>
      </w:r>
      <w:r>
        <w:rPr>
          <w:noProof/>
          <w:webHidden/>
        </w:rPr>
        <w:fldChar w:fldCharType="begin"/>
      </w:r>
      <w:r>
        <w:rPr>
          <w:noProof/>
          <w:webHidden/>
        </w:rPr>
        <w:instrText xml:space="preserve"> PAGEREF _Toc231995295 \h </w:instrText>
      </w:r>
      <w:r>
        <w:rPr>
          <w:noProof/>
          <w:webHidden/>
        </w:rPr>
      </w:r>
      <w:r>
        <w:rPr>
          <w:noProof/>
          <w:webHidden/>
        </w:rPr>
        <w:fldChar w:fldCharType="separate"/>
      </w:r>
      <w:r>
        <w:rPr>
          <w:noProof/>
          <w:webHidden/>
        </w:rPr>
        <w:t>6</w:t>
      </w:r>
      <w:r>
        <w:rPr>
          <w:noProof/>
          <w:webHidden/>
        </w:rPr>
        <w:fldChar w:fldCharType="end"/>
      </w:r>
    </w:p>
    <w:p w14:paraId="02243E92" w14:textId="0154A40E" w:rsidR="0033463E" w:rsidRDefault="0033463E">
      <w:pPr>
        <w:pStyle w:val="INNH1"/>
        <w:tabs>
          <w:tab w:val="left" w:pos="440"/>
          <w:tab w:val="right" w:leader="dot" w:pos="9062"/>
        </w:tabs>
        <w:rPr>
          <w:rFonts w:asciiTheme="minorHAnsi" w:hAnsiTheme="minorHAnsi"/>
          <w:b w:val="0"/>
          <w:bCs w:val="0"/>
          <w:caps w:val="0"/>
          <w:noProof/>
          <w:kern w:val="2"/>
          <w:sz w:val="24"/>
          <w:lang w:eastAsia="nb-NO"/>
          <w14:ligatures w14:val="standardContextual"/>
        </w:rPr>
      </w:pPr>
      <w:r>
        <w:rPr>
          <w:noProof/>
        </w:rPr>
        <w:t>2</w:t>
      </w:r>
      <w:r>
        <w:rPr>
          <w:rFonts w:asciiTheme="minorHAnsi" w:hAnsiTheme="minorHAnsi"/>
          <w:b w:val="0"/>
          <w:bCs w:val="0"/>
          <w:caps w:val="0"/>
          <w:noProof/>
          <w:kern w:val="2"/>
          <w:sz w:val="24"/>
          <w:lang w:eastAsia="nb-NO"/>
          <w14:ligatures w14:val="standardContextual"/>
        </w:rPr>
        <w:tab/>
      </w:r>
      <w:r>
        <w:rPr>
          <w:noProof/>
        </w:rPr>
        <w:t>Avrop under Rammeavtalen</w:t>
      </w:r>
      <w:r>
        <w:rPr>
          <w:noProof/>
          <w:webHidden/>
        </w:rPr>
        <w:tab/>
      </w:r>
      <w:r>
        <w:rPr>
          <w:noProof/>
          <w:webHidden/>
        </w:rPr>
        <w:fldChar w:fldCharType="begin"/>
      </w:r>
      <w:r>
        <w:rPr>
          <w:noProof/>
          <w:webHidden/>
        </w:rPr>
        <w:instrText xml:space="preserve"> PAGEREF _Toc231995296 \h </w:instrText>
      </w:r>
      <w:r>
        <w:rPr>
          <w:noProof/>
          <w:webHidden/>
        </w:rPr>
      </w:r>
      <w:r>
        <w:rPr>
          <w:noProof/>
          <w:webHidden/>
        </w:rPr>
        <w:fldChar w:fldCharType="separate"/>
      </w:r>
      <w:r>
        <w:rPr>
          <w:noProof/>
          <w:webHidden/>
        </w:rPr>
        <w:t>6</w:t>
      </w:r>
      <w:r>
        <w:rPr>
          <w:noProof/>
          <w:webHidden/>
        </w:rPr>
        <w:fldChar w:fldCharType="end"/>
      </w:r>
    </w:p>
    <w:p w14:paraId="4381295A" w14:textId="042B5ED2" w:rsidR="0033463E" w:rsidRDefault="0033463E">
      <w:pPr>
        <w:pStyle w:val="INNH1"/>
        <w:tabs>
          <w:tab w:val="left" w:pos="440"/>
          <w:tab w:val="right" w:leader="dot" w:pos="9062"/>
        </w:tabs>
        <w:rPr>
          <w:rFonts w:asciiTheme="minorHAnsi" w:hAnsiTheme="minorHAnsi"/>
          <w:b w:val="0"/>
          <w:bCs w:val="0"/>
          <w:caps w:val="0"/>
          <w:noProof/>
          <w:kern w:val="2"/>
          <w:sz w:val="24"/>
          <w:lang w:eastAsia="nb-NO"/>
          <w14:ligatures w14:val="standardContextual"/>
        </w:rPr>
      </w:pPr>
      <w:r>
        <w:rPr>
          <w:noProof/>
        </w:rPr>
        <w:t>3</w:t>
      </w:r>
      <w:r>
        <w:rPr>
          <w:rFonts w:asciiTheme="minorHAnsi" w:hAnsiTheme="minorHAnsi"/>
          <w:b w:val="0"/>
          <w:bCs w:val="0"/>
          <w:caps w:val="0"/>
          <w:noProof/>
          <w:kern w:val="2"/>
          <w:sz w:val="24"/>
          <w:lang w:eastAsia="nb-NO"/>
          <w14:ligatures w14:val="standardContextual"/>
        </w:rPr>
        <w:tab/>
      </w:r>
      <w:r>
        <w:rPr>
          <w:noProof/>
        </w:rPr>
        <w:t>Endringer av Rammeavtalen</w:t>
      </w:r>
      <w:r>
        <w:rPr>
          <w:noProof/>
          <w:webHidden/>
        </w:rPr>
        <w:tab/>
      </w:r>
      <w:r>
        <w:rPr>
          <w:noProof/>
          <w:webHidden/>
        </w:rPr>
        <w:fldChar w:fldCharType="begin"/>
      </w:r>
      <w:r>
        <w:rPr>
          <w:noProof/>
          <w:webHidden/>
        </w:rPr>
        <w:instrText xml:space="preserve"> PAGEREF _Toc231995297 \h </w:instrText>
      </w:r>
      <w:r>
        <w:rPr>
          <w:noProof/>
          <w:webHidden/>
        </w:rPr>
      </w:r>
      <w:r>
        <w:rPr>
          <w:noProof/>
          <w:webHidden/>
        </w:rPr>
        <w:fldChar w:fldCharType="separate"/>
      </w:r>
      <w:r>
        <w:rPr>
          <w:noProof/>
          <w:webHidden/>
        </w:rPr>
        <w:t>7</w:t>
      </w:r>
      <w:r>
        <w:rPr>
          <w:noProof/>
          <w:webHidden/>
        </w:rPr>
        <w:fldChar w:fldCharType="end"/>
      </w:r>
    </w:p>
    <w:p w14:paraId="4D1C3205" w14:textId="748AB3A1" w:rsidR="0033463E" w:rsidRDefault="0033463E">
      <w:pPr>
        <w:pStyle w:val="INNH2"/>
        <w:rPr>
          <w:rFonts w:asciiTheme="minorHAnsi" w:hAnsiTheme="minorHAnsi" w:cstheme="minorBidi"/>
          <w:bCs w:val="0"/>
          <w:noProof/>
          <w:kern w:val="2"/>
          <w:sz w:val="24"/>
          <w:szCs w:val="24"/>
          <w:lang w:eastAsia="nb-NO"/>
          <w14:ligatures w14:val="standardContextual"/>
        </w:rPr>
      </w:pPr>
      <w:r>
        <w:rPr>
          <w:noProof/>
        </w:rPr>
        <w:t>3.1</w:t>
      </w:r>
      <w:r>
        <w:rPr>
          <w:rFonts w:asciiTheme="minorHAnsi" w:hAnsiTheme="minorHAnsi" w:cstheme="minorBidi"/>
          <w:bCs w:val="0"/>
          <w:noProof/>
          <w:kern w:val="2"/>
          <w:sz w:val="24"/>
          <w:szCs w:val="24"/>
          <w:lang w:eastAsia="nb-NO"/>
          <w14:ligatures w14:val="standardContextual"/>
        </w:rPr>
        <w:tab/>
      </w:r>
      <w:r>
        <w:rPr>
          <w:noProof/>
        </w:rPr>
        <w:t>Generelt</w:t>
      </w:r>
      <w:r>
        <w:rPr>
          <w:noProof/>
          <w:webHidden/>
        </w:rPr>
        <w:tab/>
      </w:r>
      <w:r>
        <w:rPr>
          <w:noProof/>
          <w:webHidden/>
        </w:rPr>
        <w:fldChar w:fldCharType="begin"/>
      </w:r>
      <w:r>
        <w:rPr>
          <w:noProof/>
          <w:webHidden/>
        </w:rPr>
        <w:instrText xml:space="preserve"> PAGEREF _Toc231995298 \h </w:instrText>
      </w:r>
      <w:r>
        <w:rPr>
          <w:noProof/>
          <w:webHidden/>
        </w:rPr>
      </w:r>
      <w:r>
        <w:rPr>
          <w:noProof/>
          <w:webHidden/>
        </w:rPr>
        <w:fldChar w:fldCharType="separate"/>
      </w:r>
      <w:r>
        <w:rPr>
          <w:noProof/>
          <w:webHidden/>
        </w:rPr>
        <w:t>7</w:t>
      </w:r>
      <w:r>
        <w:rPr>
          <w:noProof/>
          <w:webHidden/>
        </w:rPr>
        <w:fldChar w:fldCharType="end"/>
      </w:r>
    </w:p>
    <w:p w14:paraId="4DB7CFDE" w14:textId="6A3D0384" w:rsidR="0033463E" w:rsidRDefault="0033463E">
      <w:pPr>
        <w:pStyle w:val="INNH2"/>
        <w:rPr>
          <w:rFonts w:asciiTheme="minorHAnsi" w:hAnsiTheme="minorHAnsi" w:cstheme="minorBidi"/>
          <w:bCs w:val="0"/>
          <w:noProof/>
          <w:kern w:val="2"/>
          <w:sz w:val="24"/>
          <w:szCs w:val="24"/>
          <w:lang w:eastAsia="nb-NO"/>
          <w14:ligatures w14:val="standardContextual"/>
        </w:rPr>
      </w:pPr>
      <w:r>
        <w:rPr>
          <w:noProof/>
        </w:rPr>
        <w:t>3.2</w:t>
      </w:r>
      <w:r>
        <w:rPr>
          <w:rFonts w:asciiTheme="minorHAnsi" w:hAnsiTheme="minorHAnsi" w:cstheme="minorBidi"/>
          <w:bCs w:val="0"/>
          <w:noProof/>
          <w:kern w:val="2"/>
          <w:sz w:val="24"/>
          <w:szCs w:val="24"/>
          <w:lang w:eastAsia="nb-NO"/>
          <w14:ligatures w14:val="standardContextual"/>
        </w:rPr>
        <w:tab/>
      </w:r>
      <w:r>
        <w:rPr>
          <w:noProof/>
        </w:rPr>
        <w:t>Endring av Rammeavtalen ved bruk av Endringsavtale</w:t>
      </w:r>
      <w:r>
        <w:rPr>
          <w:noProof/>
          <w:webHidden/>
        </w:rPr>
        <w:tab/>
      </w:r>
      <w:r>
        <w:rPr>
          <w:noProof/>
          <w:webHidden/>
        </w:rPr>
        <w:fldChar w:fldCharType="begin"/>
      </w:r>
      <w:r>
        <w:rPr>
          <w:noProof/>
          <w:webHidden/>
        </w:rPr>
        <w:instrText xml:space="preserve"> PAGEREF _Toc231995299 \h </w:instrText>
      </w:r>
      <w:r>
        <w:rPr>
          <w:noProof/>
          <w:webHidden/>
        </w:rPr>
      </w:r>
      <w:r>
        <w:rPr>
          <w:noProof/>
          <w:webHidden/>
        </w:rPr>
        <w:fldChar w:fldCharType="separate"/>
      </w:r>
      <w:r>
        <w:rPr>
          <w:noProof/>
          <w:webHidden/>
        </w:rPr>
        <w:t>7</w:t>
      </w:r>
      <w:r>
        <w:rPr>
          <w:noProof/>
          <w:webHidden/>
        </w:rPr>
        <w:fldChar w:fldCharType="end"/>
      </w:r>
    </w:p>
    <w:p w14:paraId="1FAE60A0" w14:textId="02DB94F6" w:rsidR="0033463E" w:rsidRDefault="0033463E">
      <w:pPr>
        <w:pStyle w:val="INNH2"/>
        <w:rPr>
          <w:rFonts w:asciiTheme="minorHAnsi" w:hAnsiTheme="minorHAnsi" w:cstheme="minorBidi"/>
          <w:bCs w:val="0"/>
          <w:noProof/>
          <w:kern w:val="2"/>
          <w:sz w:val="24"/>
          <w:szCs w:val="24"/>
          <w:lang w:eastAsia="nb-NO"/>
          <w14:ligatures w14:val="standardContextual"/>
        </w:rPr>
      </w:pPr>
      <w:r>
        <w:rPr>
          <w:noProof/>
        </w:rPr>
        <w:t>3.3</w:t>
      </w:r>
      <w:r>
        <w:rPr>
          <w:rFonts w:asciiTheme="minorHAnsi" w:hAnsiTheme="minorHAnsi" w:cstheme="minorBidi"/>
          <w:bCs w:val="0"/>
          <w:noProof/>
          <w:kern w:val="2"/>
          <w:sz w:val="24"/>
          <w:szCs w:val="24"/>
          <w:lang w:eastAsia="nb-NO"/>
          <w14:ligatures w14:val="standardContextual"/>
        </w:rPr>
        <w:tab/>
      </w:r>
      <w:r>
        <w:rPr>
          <w:noProof/>
        </w:rPr>
        <w:t>Utredning av risiko- og endringskonsekvenser</w:t>
      </w:r>
      <w:r>
        <w:rPr>
          <w:noProof/>
          <w:webHidden/>
        </w:rPr>
        <w:tab/>
      </w:r>
      <w:r>
        <w:rPr>
          <w:noProof/>
          <w:webHidden/>
        </w:rPr>
        <w:fldChar w:fldCharType="begin"/>
      </w:r>
      <w:r>
        <w:rPr>
          <w:noProof/>
          <w:webHidden/>
        </w:rPr>
        <w:instrText xml:space="preserve"> PAGEREF _Toc231995300 \h </w:instrText>
      </w:r>
      <w:r>
        <w:rPr>
          <w:noProof/>
          <w:webHidden/>
        </w:rPr>
      </w:r>
      <w:r>
        <w:rPr>
          <w:noProof/>
          <w:webHidden/>
        </w:rPr>
        <w:fldChar w:fldCharType="separate"/>
      </w:r>
      <w:r>
        <w:rPr>
          <w:noProof/>
          <w:webHidden/>
        </w:rPr>
        <w:t>8</w:t>
      </w:r>
      <w:r>
        <w:rPr>
          <w:noProof/>
          <w:webHidden/>
        </w:rPr>
        <w:fldChar w:fldCharType="end"/>
      </w:r>
    </w:p>
    <w:p w14:paraId="7FBD9FF4" w14:textId="1E5F1277" w:rsidR="0033463E" w:rsidRDefault="0033463E">
      <w:pPr>
        <w:pStyle w:val="INNH1"/>
        <w:tabs>
          <w:tab w:val="left" w:pos="440"/>
          <w:tab w:val="right" w:leader="dot" w:pos="9062"/>
        </w:tabs>
        <w:rPr>
          <w:rFonts w:asciiTheme="minorHAnsi" w:hAnsiTheme="minorHAnsi"/>
          <w:b w:val="0"/>
          <w:bCs w:val="0"/>
          <w:caps w:val="0"/>
          <w:noProof/>
          <w:kern w:val="2"/>
          <w:sz w:val="24"/>
          <w:lang w:eastAsia="nb-NO"/>
          <w14:ligatures w14:val="standardContextual"/>
        </w:rPr>
      </w:pPr>
      <w:r>
        <w:rPr>
          <w:noProof/>
        </w:rPr>
        <w:t>4</w:t>
      </w:r>
      <w:r>
        <w:rPr>
          <w:rFonts w:asciiTheme="minorHAnsi" w:hAnsiTheme="minorHAnsi"/>
          <w:b w:val="0"/>
          <w:bCs w:val="0"/>
          <w:caps w:val="0"/>
          <w:noProof/>
          <w:kern w:val="2"/>
          <w:sz w:val="24"/>
          <w:lang w:eastAsia="nb-NO"/>
          <w14:ligatures w14:val="standardContextual"/>
        </w:rPr>
        <w:tab/>
      </w:r>
      <w:r>
        <w:rPr>
          <w:noProof/>
        </w:rPr>
        <w:t>Leverandørens plikter</w:t>
      </w:r>
      <w:r>
        <w:rPr>
          <w:noProof/>
          <w:webHidden/>
        </w:rPr>
        <w:tab/>
      </w:r>
      <w:r>
        <w:rPr>
          <w:noProof/>
          <w:webHidden/>
        </w:rPr>
        <w:fldChar w:fldCharType="begin"/>
      </w:r>
      <w:r>
        <w:rPr>
          <w:noProof/>
          <w:webHidden/>
        </w:rPr>
        <w:instrText xml:space="preserve"> PAGEREF _Toc231995301 \h </w:instrText>
      </w:r>
      <w:r>
        <w:rPr>
          <w:noProof/>
          <w:webHidden/>
        </w:rPr>
      </w:r>
      <w:r>
        <w:rPr>
          <w:noProof/>
          <w:webHidden/>
        </w:rPr>
        <w:fldChar w:fldCharType="separate"/>
      </w:r>
      <w:r>
        <w:rPr>
          <w:noProof/>
          <w:webHidden/>
        </w:rPr>
        <w:t>8</w:t>
      </w:r>
      <w:r>
        <w:rPr>
          <w:noProof/>
          <w:webHidden/>
        </w:rPr>
        <w:fldChar w:fldCharType="end"/>
      </w:r>
    </w:p>
    <w:p w14:paraId="28AE5EEF" w14:textId="75782EC0" w:rsidR="0033463E" w:rsidRDefault="0033463E">
      <w:pPr>
        <w:pStyle w:val="INNH2"/>
        <w:rPr>
          <w:rFonts w:asciiTheme="minorHAnsi" w:hAnsiTheme="minorHAnsi" w:cstheme="minorBidi"/>
          <w:bCs w:val="0"/>
          <w:noProof/>
          <w:kern w:val="2"/>
          <w:sz w:val="24"/>
          <w:szCs w:val="24"/>
          <w:lang w:eastAsia="nb-NO"/>
          <w14:ligatures w14:val="standardContextual"/>
        </w:rPr>
      </w:pPr>
      <w:r>
        <w:rPr>
          <w:noProof/>
        </w:rPr>
        <w:t>4.1</w:t>
      </w:r>
      <w:r>
        <w:rPr>
          <w:rFonts w:asciiTheme="minorHAnsi" w:hAnsiTheme="minorHAnsi" w:cstheme="minorBidi"/>
          <w:bCs w:val="0"/>
          <w:noProof/>
          <w:kern w:val="2"/>
          <w:sz w:val="24"/>
          <w:szCs w:val="24"/>
          <w:lang w:eastAsia="nb-NO"/>
          <w14:ligatures w14:val="standardContextual"/>
        </w:rPr>
        <w:tab/>
      </w:r>
      <w:r>
        <w:rPr>
          <w:noProof/>
        </w:rPr>
        <w:t>Generelt</w:t>
      </w:r>
      <w:r>
        <w:rPr>
          <w:noProof/>
          <w:webHidden/>
        </w:rPr>
        <w:tab/>
      </w:r>
      <w:r>
        <w:rPr>
          <w:noProof/>
          <w:webHidden/>
        </w:rPr>
        <w:fldChar w:fldCharType="begin"/>
      </w:r>
      <w:r>
        <w:rPr>
          <w:noProof/>
          <w:webHidden/>
        </w:rPr>
        <w:instrText xml:space="preserve"> PAGEREF _Toc231995302 \h </w:instrText>
      </w:r>
      <w:r>
        <w:rPr>
          <w:noProof/>
          <w:webHidden/>
        </w:rPr>
      </w:r>
      <w:r>
        <w:rPr>
          <w:noProof/>
          <w:webHidden/>
        </w:rPr>
        <w:fldChar w:fldCharType="separate"/>
      </w:r>
      <w:r>
        <w:rPr>
          <w:noProof/>
          <w:webHidden/>
        </w:rPr>
        <w:t>8</w:t>
      </w:r>
      <w:r>
        <w:rPr>
          <w:noProof/>
          <w:webHidden/>
        </w:rPr>
        <w:fldChar w:fldCharType="end"/>
      </w:r>
    </w:p>
    <w:p w14:paraId="447CC413" w14:textId="70D4B514" w:rsidR="0033463E" w:rsidRDefault="0033463E">
      <w:pPr>
        <w:pStyle w:val="INNH2"/>
        <w:rPr>
          <w:rFonts w:asciiTheme="minorHAnsi" w:hAnsiTheme="minorHAnsi" w:cstheme="minorBidi"/>
          <w:bCs w:val="0"/>
          <w:noProof/>
          <w:kern w:val="2"/>
          <w:sz w:val="24"/>
          <w:szCs w:val="24"/>
          <w:lang w:eastAsia="nb-NO"/>
          <w14:ligatures w14:val="standardContextual"/>
        </w:rPr>
      </w:pPr>
      <w:r>
        <w:rPr>
          <w:noProof/>
        </w:rPr>
        <w:t>4.2</w:t>
      </w:r>
      <w:r>
        <w:rPr>
          <w:rFonts w:asciiTheme="minorHAnsi" w:hAnsiTheme="minorHAnsi" w:cstheme="minorBidi"/>
          <w:bCs w:val="0"/>
          <w:noProof/>
          <w:kern w:val="2"/>
          <w:sz w:val="24"/>
          <w:szCs w:val="24"/>
          <w:lang w:eastAsia="nb-NO"/>
          <w14:ligatures w14:val="standardContextual"/>
        </w:rPr>
        <w:tab/>
      </w:r>
      <w:r>
        <w:rPr>
          <w:noProof/>
        </w:rPr>
        <w:t>Nøkkelpersonell</w:t>
      </w:r>
      <w:r>
        <w:rPr>
          <w:noProof/>
          <w:webHidden/>
        </w:rPr>
        <w:tab/>
      </w:r>
      <w:r>
        <w:rPr>
          <w:noProof/>
          <w:webHidden/>
        </w:rPr>
        <w:fldChar w:fldCharType="begin"/>
      </w:r>
      <w:r>
        <w:rPr>
          <w:noProof/>
          <w:webHidden/>
        </w:rPr>
        <w:instrText xml:space="preserve"> PAGEREF _Toc231995303 \h </w:instrText>
      </w:r>
      <w:r>
        <w:rPr>
          <w:noProof/>
          <w:webHidden/>
        </w:rPr>
      </w:r>
      <w:r>
        <w:rPr>
          <w:noProof/>
          <w:webHidden/>
        </w:rPr>
        <w:fldChar w:fldCharType="separate"/>
      </w:r>
      <w:r>
        <w:rPr>
          <w:noProof/>
          <w:webHidden/>
        </w:rPr>
        <w:t>8</w:t>
      </w:r>
      <w:r>
        <w:rPr>
          <w:noProof/>
          <w:webHidden/>
        </w:rPr>
        <w:fldChar w:fldCharType="end"/>
      </w:r>
    </w:p>
    <w:p w14:paraId="017AF129" w14:textId="7A603971" w:rsidR="0033463E" w:rsidRDefault="0033463E">
      <w:pPr>
        <w:pStyle w:val="INNH2"/>
        <w:rPr>
          <w:rFonts w:asciiTheme="minorHAnsi" w:hAnsiTheme="minorHAnsi" w:cstheme="minorBidi"/>
          <w:bCs w:val="0"/>
          <w:noProof/>
          <w:kern w:val="2"/>
          <w:sz w:val="24"/>
          <w:szCs w:val="24"/>
          <w:lang w:eastAsia="nb-NO"/>
          <w14:ligatures w14:val="standardContextual"/>
        </w:rPr>
      </w:pPr>
      <w:r>
        <w:rPr>
          <w:noProof/>
        </w:rPr>
        <w:t>4.3</w:t>
      </w:r>
      <w:r>
        <w:rPr>
          <w:rFonts w:asciiTheme="minorHAnsi" w:hAnsiTheme="minorHAnsi" w:cstheme="minorBidi"/>
          <w:bCs w:val="0"/>
          <w:noProof/>
          <w:kern w:val="2"/>
          <w:sz w:val="24"/>
          <w:szCs w:val="24"/>
          <w:lang w:eastAsia="nb-NO"/>
          <w14:ligatures w14:val="standardContextual"/>
        </w:rPr>
        <w:tab/>
      </w:r>
      <w:r>
        <w:rPr>
          <w:noProof/>
        </w:rPr>
        <w:t>Leveringstid</w:t>
      </w:r>
      <w:r>
        <w:rPr>
          <w:noProof/>
          <w:webHidden/>
        </w:rPr>
        <w:tab/>
      </w:r>
      <w:r>
        <w:rPr>
          <w:noProof/>
          <w:webHidden/>
        </w:rPr>
        <w:fldChar w:fldCharType="begin"/>
      </w:r>
      <w:r>
        <w:rPr>
          <w:noProof/>
          <w:webHidden/>
        </w:rPr>
        <w:instrText xml:space="preserve"> PAGEREF _Toc231995304 \h </w:instrText>
      </w:r>
      <w:r>
        <w:rPr>
          <w:noProof/>
          <w:webHidden/>
        </w:rPr>
      </w:r>
      <w:r>
        <w:rPr>
          <w:noProof/>
          <w:webHidden/>
        </w:rPr>
        <w:fldChar w:fldCharType="separate"/>
      </w:r>
      <w:r>
        <w:rPr>
          <w:noProof/>
          <w:webHidden/>
        </w:rPr>
        <w:t>9</w:t>
      </w:r>
      <w:r>
        <w:rPr>
          <w:noProof/>
          <w:webHidden/>
        </w:rPr>
        <w:fldChar w:fldCharType="end"/>
      </w:r>
    </w:p>
    <w:p w14:paraId="648266B8" w14:textId="09496F05" w:rsidR="0033463E" w:rsidRDefault="0033463E">
      <w:pPr>
        <w:pStyle w:val="INNH2"/>
        <w:rPr>
          <w:rFonts w:asciiTheme="minorHAnsi" w:hAnsiTheme="minorHAnsi" w:cstheme="minorBidi"/>
          <w:bCs w:val="0"/>
          <w:noProof/>
          <w:kern w:val="2"/>
          <w:sz w:val="24"/>
          <w:szCs w:val="24"/>
          <w:lang w:eastAsia="nb-NO"/>
          <w14:ligatures w14:val="standardContextual"/>
        </w:rPr>
      </w:pPr>
      <w:r w:rsidRPr="00F13E74">
        <w:rPr>
          <w:rFonts w:eastAsia="Calibri" w:cs="Calibri"/>
          <w:noProof/>
        </w:rPr>
        <w:t>4.4</w:t>
      </w:r>
      <w:r>
        <w:rPr>
          <w:rFonts w:asciiTheme="minorHAnsi" w:hAnsiTheme="minorHAnsi" w:cstheme="minorBidi"/>
          <w:bCs w:val="0"/>
          <w:noProof/>
          <w:kern w:val="2"/>
          <w:sz w:val="24"/>
          <w:szCs w:val="24"/>
          <w:lang w:eastAsia="nb-NO"/>
          <w14:ligatures w14:val="standardContextual"/>
        </w:rPr>
        <w:tab/>
      </w:r>
      <w:r>
        <w:rPr>
          <w:noProof/>
        </w:rPr>
        <w:t>Leveranse i hele konfliktspekteret</w:t>
      </w:r>
      <w:r>
        <w:rPr>
          <w:noProof/>
          <w:webHidden/>
        </w:rPr>
        <w:tab/>
      </w:r>
      <w:r>
        <w:rPr>
          <w:noProof/>
          <w:webHidden/>
        </w:rPr>
        <w:fldChar w:fldCharType="begin"/>
      </w:r>
      <w:r>
        <w:rPr>
          <w:noProof/>
          <w:webHidden/>
        </w:rPr>
        <w:instrText xml:space="preserve"> PAGEREF _Toc231995305 \h </w:instrText>
      </w:r>
      <w:r>
        <w:rPr>
          <w:noProof/>
          <w:webHidden/>
        </w:rPr>
      </w:r>
      <w:r>
        <w:rPr>
          <w:noProof/>
          <w:webHidden/>
        </w:rPr>
        <w:fldChar w:fldCharType="separate"/>
      </w:r>
      <w:r>
        <w:rPr>
          <w:noProof/>
          <w:webHidden/>
        </w:rPr>
        <w:t>9</w:t>
      </w:r>
      <w:r>
        <w:rPr>
          <w:noProof/>
          <w:webHidden/>
        </w:rPr>
        <w:fldChar w:fldCharType="end"/>
      </w:r>
    </w:p>
    <w:p w14:paraId="79AB7CDB" w14:textId="43D57852" w:rsidR="0033463E" w:rsidRDefault="0033463E">
      <w:pPr>
        <w:pStyle w:val="INNH2"/>
        <w:rPr>
          <w:rFonts w:asciiTheme="minorHAnsi" w:hAnsiTheme="minorHAnsi" w:cstheme="minorBidi"/>
          <w:bCs w:val="0"/>
          <w:noProof/>
          <w:kern w:val="2"/>
          <w:sz w:val="24"/>
          <w:szCs w:val="24"/>
          <w:lang w:eastAsia="nb-NO"/>
          <w14:ligatures w14:val="standardContextual"/>
        </w:rPr>
      </w:pPr>
      <w:r w:rsidRPr="00F13E74">
        <w:rPr>
          <w:rFonts w:eastAsia="Times New Roman"/>
          <w:noProof/>
        </w:rPr>
        <w:t>4.5</w:t>
      </w:r>
      <w:r>
        <w:rPr>
          <w:rFonts w:asciiTheme="minorHAnsi" w:hAnsiTheme="minorHAnsi" w:cstheme="minorBidi"/>
          <w:bCs w:val="0"/>
          <w:noProof/>
          <w:kern w:val="2"/>
          <w:sz w:val="24"/>
          <w:szCs w:val="24"/>
          <w:lang w:eastAsia="nb-NO"/>
          <w14:ligatures w14:val="standardContextual"/>
        </w:rPr>
        <w:tab/>
      </w:r>
      <w:r w:rsidRPr="00F13E74">
        <w:rPr>
          <w:rFonts w:eastAsia="Times New Roman"/>
          <w:noProof/>
        </w:rPr>
        <w:t>Leverandørens bankforbindelse</w:t>
      </w:r>
      <w:r>
        <w:rPr>
          <w:noProof/>
          <w:webHidden/>
        </w:rPr>
        <w:tab/>
      </w:r>
      <w:r>
        <w:rPr>
          <w:noProof/>
          <w:webHidden/>
        </w:rPr>
        <w:fldChar w:fldCharType="begin"/>
      </w:r>
      <w:r>
        <w:rPr>
          <w:noProof/>
          <w:webHidden/>
        </w:rPr>
        <w:instrText xml:space="preserve"> PAGEREF _Toc231995306 \h </w:instrText>
      </w:r>
      <w:r>
        <w:rPr>
          <w:noProof/>
          <w:webHidden/>
        </w:rPr>
      </w:r>
      <w:r>
        <w:rPr>
          <w:noProof/>
          <w:webHidden/>
        </w:rPr>
        <w:fldChar w:fldCharType="separate"/>
      </w:r>
      <w:r>
        <w:rPr>
          <w:noProof/>
          <w:webHidden/>
        </w:rPr>
        <w:t>9</w:t>
      </w:r>
      <w:r>
        <w:rPr>
          <w:noProof/>
          <w:webHidden/>
        </w:rPr>
        <w:fldChar w:fldCharType="end"/>
      </w:r>
    </w:p>
    <w:p w14:paraId="42E1C4F6" w14:textId="104D5C73" w:rsidR="0033463E" w:rsidRDefault="0033463E">
      <w:pPr>
        <w:pStyle w:val="INNH2"/>
        <w:rPr>
          <w:rFonts w:asciiTheme="minorHAnsi" w:hAnsiTheme="minorHAnsi" w:cstheme="minorBidi"/>
          <w:bCs w:val="0"/>
          <w:noProof/>
          <w:kern w:val="2"/>
          <w:sz w:val="24"/>
          <w:szCs w:val="24"/>
          <w:lang w:eastAsia="nb-NO"/>
          <w14:ligatures w14:val="standardContextual"/>
        </w:rPr>
      </w:pPr>
      <w:r>
        <w:rPr>
          <w:noProof/>
        </w:rPr>
        <w:t>4.6</w:t>
      </w:r>
      <w:r>
        <w:rPr>
          <w:rFonts w:asciiTheme="minorHAnsi" w:hAnsiTheme="minorHAnsi" w:cstheme="minorBidi"/>
          <w:bCs w:val="0"/>
          <w:noProof/>
          <w:kern w:val="2"/>
          <w:sz w:val="24"/>
          <w:szCs w:val="24"/>
          <w:lang w:eastAsia="nb-NO"/>
          <w14:ligatures w14:val="standardContextual"/>
        </w:rPr>
        <w:tab/>
      </w:r>
      <w:r>
        <w:rPr>
          <w:noProof/>
        </w:rPr>
        <w:t>Underleverandører</w:t>
      </w:r>
      <w:r>
        <w:rPr>
          <w:noProof/>
          <w:webHidden/>
        </w:rPr>
        <w:tab/>
      </w:r>
      <w:r>
        <w:rPr>
          <w:noProof/>
          <w:webHidden/>
        </w:rPr>
        <w:fldChar w:fldCharType="begin"/>
      </w:r>
      <w:r>
        <w:rPr>
          <w:noProof/>
          <w:webHidden/>
        </w:rPr>
        <w:instrText xml:space="preserve"> PAGEREF _Toc231995307 \h </w:instrText>
      </w:r>
      <w:r>
        <w:rPr>
          <w:noProof/>
          <w:webHidden/>
        </w:rPr>
      </w:r>
      <w:r>
        <w:rPr>
          <w:noProof/>
          <w:webHidden/>
        </w:rPr>
        <w:fldChar w:fldCharType="separate"/>
      </w:r>
      <w:r>
        <w:rPr>
          <w:noProof/>
          <w:webHidden/>
        </w:rPr>
        <w:t>9</w:t>
      </w:r>
      <w:r>
        <w:rPr>
          <w:noProof/>
          <w:webHidden/>
        </w:rPr>
        <w:fldChar w:fldCharType="end"/>
      </w:r>
    </w:p>
    <w:p w14:paraId="6A4DDE51" w14:textId="77DF72D4" w:rsidR="0033463E" w:rsidRDefault="0033463E">
      <w:pPr>
        <w:pStyle w:val="INNH2"/>
        <w:rPr>
          <w:rFonts w:asciiTheme="minorHAnsi" w:hAnsiTheme="minorHAnsi" w:cstheme="minorBidi"/>
          <w:bCs w:val="0"/>
          <w:noProof/>
          <w:kern w:val="2"/>
          <w:sz w:val="24"/>
          <w:szCs w:val="24"/>
          <w:lang w:eastAsia="nb-NO"/>
          <w14:ligatures w14:val="standardContextual"/>
        </w:rPr>
      </w:pPr>
      <w:r>
        <w:rPr>
          <w:noProof/>
        </w:rPr>
        <w:t>4.7</w:t>
      </w:r>
      <w:r>
        <w:rPr>
          <w:rFonts w:asciiTheme="minorHAnsi" w:hAnsiTheme="minorHAnsi" w:cstheme="minorBidi"/>
          <w:bCs w:val="0"/>
          <w:noProof/>
          <w:kern w:val="2"/>
          <w:sz w:val="24"/>
          <w:szCs w:val="24"/>
          <w:lang w:eastAsia="nb-NO"/>
          <w14:ligatures w14:val="standardContextual"/>
        </w:rPr>
        <w:tab/>
      </w:r>
      <w:r>
        <w:rPr>
          <w:noProof/>
        </w:rPr>
        <w:t>Innsyn</w:t>
      </w:r>
      <w:r>
        <w:rPr>
          <w:noProof/>
          <w:webHidden/>
        </w:rPr>
        <w:tab/>
      </w:r>
      <w:r>
        <w:rPr>
          <w:noProof/>
          <w:webHidden/>
        </w:rPr>
        <w:fldChar w:fldCharType="begin"/>
      </w:r>
      <w:r>
        <w:rPr>
          <w:noProof/>
          <w:webHidden/>
        </w:rPr>
        <w:instrText xml:space="preserve"> PAGEREF _Toc231995308 \h </w:instrText>
      </w:r>
      <w:r>
        <w:rPr>
          <w:noProof/>
          <w:webHidden/>
        </w:rPr>
      </w:r>
      <w:r>
        <w:rPr>
          <w:noProof/>
          <w:webHidden/>
        </w:rPr>
        <w:fldChar w:fldCharType="separate"/>
      </w:r>
      <w:r>
        <w:rPr>
          <w:noProof/>
          <w:webHidden/>
        </w:rPr>
        <w:t>10</w:t>
      </w:r>
      <w:r>
        <w:rPr>
          <w:noProof/>
          <w:webHidden/>
        </w:rPr>
        <w:fldChar w:fldCharType="end"/>
      </w:r>
    </w:p>
    <w:p w14:paraId="4856B82B" w14:textId="42962701" w:rsidR="0033463E" w:rsidRDefault="0033463E">
      <w:pPr>
        <w:pStyle w:val="INNH2"/>
        <w:rPr>
          <w:rFonts w:asciiTheme="minorHAnsi" w:hAnsiTheme="minorHAnsi" w:cstheme="minorBidi"/>
          <w:bCs w:val="0"/>
          <w:noProof/>
          <w:kern w:val="2"/>
          <w:sz w:val="24"/>
          <w:szCs w:val="24"/>
          <w:lang w:eastAsia="nb-NO"/>
          <w14:ligatures w14:val="standardContextual"/>
        </w:rPr>
      </w:pPr>
      <w:r>
        <w:rPr>
          <w:noProof/>
        </w:rPr>
        <w:t>4.8</w:t>
      </w:r>
      <w:r>
        <w:rPr>
          <w:rFonts w:asciiTheme="minorHAnsi" w:hAnsiTheme="minorHAnsi" w:cstheme="minorBidi"/>
          <w:bCs w:val="0"/>
          <w:noProof/>
          <w:kern w:val="2"/>
          <w:sz w:val="24"/>
          <w:szCs w:val="24"/>
          <w:lang w:eastAsia="nb-NO"/>
          <w14:ligatures w14:val="standardContextual"/>
        </w:rPr>
        <w:tab/>
      </w:r>
      <w:r>
        <w:rPr>
          <w:noProof/>
        </w:rPr>
        <w:t>Taushetsplikt</w:t>
      </w:r>
      <w:r>
        <w:rPr>
          <w:noProof/>
          <w:webHidden/>
        </w:rPr>
        <w:tab/>
      </w:r>
      <w:r>
        <w:rPr>
          <w:noProof/>
          <w:webHidden/>
        </w:rPr>
        <w:fldChar w:fldCharType="begin"/>
      </w:r>
      <w:r>
        <w:rPr>
          <w:noProof/>
          <w:webHidden/>
        </w:rPr>
        <w:instrText xml:space="preserve"> PAGEREF _Toc231995309 \h </w:instrText>
      </w:r>
      <w:r>
        <w:rPr>
          <w:noProof/>
          <w:webHidden/>
        </w:rPr>
      </w:r>
      <w:r>
        <w:rPr>
          <w:noProof/>
          <w:webHidden/>
        </w:rPr>
        <w:fldChar w:fldCharType="separate"/>
      </w:r>
      <w:r>
        <w:rPr>
          <w:noProof/>
          <w:webHidden/>
        </w:rPr>
        <w:t>10</w:t>
      </w:r>
      <w:r>
        <w:rPr>
          <w:noProof/>
          <w:webHidden/>
        </w:rPr>
        <w:fldChar w:fldCharType="end"/>
      </w:r>
    </w:p>
    <w:p w14:paraId="41E4354B" w14:textId="15EAF92E" w:rsidR="0033463E" w:rsidRDefault="0033463E">
      <w:pPr>
        <w:pStyle w:val="INNH2"/>
        <w:rPr>
          <w:rFonts w:asciiTheme="minorHAnsi" w:hAnsiTheme="minorHAnsi" w:cstheme="minorBidi"/>
          <w:bCs w:val="0"/>
          <w:noProof/>
          <w:kern w:val="2"/>
          <w:sz w:val="24"/>
          <w:szCs w:val="24"/>
          <w:lang w:eastAsia="nb-NO"/>
          <w14:ligatures w14:val="standardContextual"/>
        </w:rPr>
      </w:pPr>
      <w:r>
        <w:rPr>
          <w:noProof/>
        </w:rPr>
        <w:t>4.9</w:t>
      </w:r>
      <w:r>
        <w:rPr>
          <w:rFonts w:asciiTheme="minorHAnsi" w:hAnsiTheme="minorHAnsi" w:cstheme="minorBidi"/>
          <w:bCs w:val="0"/>
          <w:noProof/>
          <w:kern w:val="2"/>
          <w:sz w:val="24"/>
          <w:szCs w:val="24"/>
          <w:lang w:eastAsia="nb-NO"/>
          <w14:ligatures w14:val="standardContextual"/>
        </w:rPr>
        <w:tab/>
      </w:r>
      <w:r>
        <w:rPr>
          <w:noProof/>
        </w:rPr>
        <w:t>Informasjonsplikt ved insolvens</w:t>
      </w:r>
      <w:r>
        <w:rPr>
          <w:noProof/>
          <w:webHidden/>
        </w:rPr>
        <w:tab/>
      </w:r>
      <w:r>
        <w:rPr>
          <w:noProof/>
          <w:webHidden/>
        </w:rPr>
        <w:fldChar w:fldCharType="begin"/>
      </w:r>
      <w:r>
        <w:rPr>
          <w:noProof/>
          <w:webHidden/>
        </w:rPr>
        <w:instrText xml:space="preserve"> PAGEREF _Toc231995310 \h </w:instrText>
      </w:r>
      <w:r>
        <w:rPr>
          <w:noProof/>
          <w:webHidden/>
        </w:rPr>
      </w:r>
      <w:r>
        <w:rPr>
          <w:noProof/>
          <w:webHidden/>
        </w:rPr>
        <w:fldChar w:fldCharType="separate"/>
      </w:r>
      <w:r>
        <w:rPr>
          <w:noProof/>
          <w:webHidden/>
        </w:rPr>
        <w:t>11</w:t>
      </w:r>
      <w:r>
        <w:rPr>
          <w:noProof/>
          <w:webHidden/>
        </w:rPr>
        <w:fldChar w:fldCharType="end"/>
      </w:r>
    </w:p>
    <w:p w14:paraId="6ADD58C2" w14:textId="5375F52E" w:rsidR="0033463E" w:rsidRDefault="0033463E">
      <w:pPr>
        <w:pStyle w:val="INNH2"/>
        <w:rPr>
          <w:rFonts w:asciiTheme="minorHAnsi" w:hAnsiTheme="minorHAnsi" w:cstheme="minorBidi"/>
          <w:bCs w:val="0"/>
          <w:noProof/>
          <w:kern w:val="2"/>
          <w:sz w:val="24"/>
          <w:szCs w:val="24"/>
          <w:lang w:eastAsia="nb-NO"/>
          <w14:ligatures w14:val="standardContextual"/>
        </w:rPr>
      </w:pPr>
      <w:r>
        <w:rPr>
          <w:noProof/>
        </w:rPr>
        <w:t>4.10</w:t>
      </w:r>
      <w:r>
        <w:rPr>
          <w:rFonts w:asciiTheme="minorHAnsi" w:hAnsiTheme="minorHAnsi" w:cstheme="minorBidi"/>
          <w:bCs w:val="0"/>
          <w:noProof/>
          <w:kern w:val="2"/>
          <w:sz w:val="24"/>
          <w:szCs w:val="24"/>
          <w:lang w:eastAsia="nb-NO"/>
          <w14:ligatures w14:val="standardContextual"/>
        </w:rPr>
        <w:tab/>
      </w:r>
      <w:r>
        <w:rPr>
          <w:noProof/>
        </w:rPr>
        <w:t>Leverandørens forpliktelser i forbindelse med avslutning av avtalen</w:t>
      </w:r>
      <w:r>
        <w:rPr>
          <w:noProof/>
          <w:webHidden/>
        </w:rPr>
        <w:tab/>
      </w:r>
      <w:r>
        <w:rPr>
          <w:noProof/>
          <w:webHidden/>
        </w:rPr>
        <w:fldChar w:fldCharType="begin"/>
      </w:r>
      <w:r>
        <w:rPr>
          <w:noProof/>
          <w:webHidden/>
        </w:rPr>
        <w:instrText xml:space="preserve"> PAGEREF _Toc231995311 \h </w:instrText>
      </w:r>
      <w:r>
        <w:rPr>
          <w:noProof/>
          <w:webHidden/>
        </w:rPr>
      </w:r>
      <w:r>
        <w:rPr>
          <w:noProof/>
          <w:webHidden/>
        </w:rPr>
        <w:fldChar w:fldCharType="separate"/>
      </w:r>
      <w:r>
        <w:rPr>
          <w:noProof/>
          <w:webHidden/>
        </w:rPr>
        <w:t>11</w:t>
      </w:r>
      <w:r>
        <w:rPr>
          <w:noProof/>
          <w:webHidden/>
        </w:rPr>
        <w:fldChar w:fldCharType="end"/>
      </w:r>
    </w:p>
    <w:p w14:paraId="48A2F480" w14:textId="4BC62A71" w:rsidR="0033463E" w:rsidRDefault="0033463E">
      <w:pPr>
        <w:pStyle w:val="INNH2"/>
        <w:rPr>
          <w:rFonts w:asciiTheme="minorHAnsi" w:hAnsiTheme="minorHAnsi" w:cstheme="minorBidi"/>
          <w:bCs w:val="0"/>
          <w:noProof/>
          <w:kern w:val="2"/>
          <w:sz w:val="24"/>
          <w:szCs w:val="24"/>
          <w:lang w:eastAsia="nb-NO"/>
          <w14:ligatures w14:val="standardContextual"/>
        </w:rPr>
      </w:pPr>
      <w:r w:rsidRPr="00F13E74">
        <w:rPr>
          <w:rFonts w:eastAsia="Times New Roman"/>
          <w:noProof/>
        </w:rPr>
        <w:t>4.11</w:t>
      </w:r>
      <w:r>
        <w:rPr>
          <w:rFonts w:asciiTheme="minorHAnsi" w:hAnsiTheme="minorHAnsi" w:cstheme="minorBidi"/>
          <w:bCs w:val="0"/>
          <w:noProof/>
          <w:kern w:val="2"/>
          <w:sz w:val="24"/>
          <w:szCs w:val="24"/>
          <w:lang w:eastAsia="nb-NO"/>
          <w14:ligatures w14:val="standardContextual"/>
        </w:rPr>
        <w:tab/>
      </w:r>
      <w:r>
        <w:rPr>
          <w:noProof/>
        </w:rPr>
        <w:t>Leverandørens forpliktelser i forbindelse med vedtatte internasjonale sanksjoner</w:t>
      </w:r>
      <w:r>
        <w:rPr>
          <w:noProof/>
          <w:webHidden/>
        </w:rPr>
        <w:tab/>
      </w:r>
      <w:r>
        <w:rPr>
          <w:noProof/>
          <w:webHidden/>
        </w:rPr>
        <w:fldChar w:fldCharType="begin"/>
      </w:r>
      <w:r>
        <w:rPr>
          <w:noProof/>
          <w:webHidden/>
        </w:rPr>
        <w:instrText xml:space="preserve"> PAGEREF _Toc231995312 \h </w:instrText>
      </w:r>
      <w:r>
        <w:rPr>
          <w:noProof/>
          <w:webHidden/>
        </w:rPr>
      </w:r>
      <w:r>
        <w:rPr>
          <w:noProof/>
          <w:webHidden/>
        </w:rPr>
        <w:fldChar w:fldCharType="separate"/>
      </w:r>
      <w:r>
        <w:rPr>
          <w:noProof/>
          <w:webHidden/>
        </w:rPr>
        <w:t>11</w:t>
      </w:r>
      <w:r>
        <w:rPr>
          <w:noProof/>
          <w:webHidden/>
        </w:rPr>
        <w:fldChar w:fldCharType="end"/>
      </w:r>
    </w:p>
    <w:p w14:paraId="2E8AAD3D" w14:textId="01B4253B" w:rsidR="0033463E" w:rsidRDefault="0033463E">
      <w:pPr>
        <w:pStyle w:val="INNH2"/>
        <w:rPr>
          <w:rFonts w:asciiTheme="minorHAnsi" w:hAnsiTheme="minorHAnsi" w:cstheme="minorBidi"/>
          <w:bCs w:val="0"/>
          <w:noProof/>
          <w:kern w:val="2"/>
          <w:sz w:val="24"/>
          <w:szCs w:val="24"/>
          <w:lang w:eastAsia="nb-NO"/>
          <w14:ligatures w14:val="standardContextual"/>
        </w:rPr>
      </w:pPr>
      <w:r>
        <w:rPr>
          <w:noProof/>
        </w:rPr>
        <w:t>4.11</w:t>
      </w:r>
      <w:r>
        <w:rPr>
          <w:rFonts w:asciiTheme="minorHAnsi" w:hAnsiTheme="minorHAnsi" w:cstheme="minorBidi"/>
          <w:bCs w:val="0"/>
          <w:noProof/>
          <w:kern w:val="2"/>
          <w:sz w:val="24"/>
          <w:szCs w:val="24"/>
          <w:lang w:eastAsia="nb-NO"/>
          <w14:ligatures w14:val="standardContextual"/>
        </w:rPr>
        <w:tab/>
      </w:r>
      <w:r>
        <w:rPr>
          <w:noProof/>
        </w:rPr>
        <w:t>Eierskapskontroll</w:t>
      </w:r>
      <w:r>
        <w:rPr>
          <w:noProof/>
          <w:webHidden/>
        </w:rPr>
        <w:tab/>
      </w:r>
      <w:r>
        <w:rPr>
          <w:noProof/>
          <w:webHidden/>
        </w:rPr>
        <w:fldChar w:fldCharType="begin"/>
      </w:r>
      <w:r>
        <w:rPr>
          <w:noProof/>
          <w:webHidden/>
        </w:rPr>
        <w:instrText xml:space="preserve"> PAGEREF _Toc231995313 \h </w:instrText>
      </w:r>
      <w:r>
        <w:rPr>
          <w:noProof/>
          <w:webHidden/>
        </w:rPr>
      </w:r>
      <w:r>
        <w:rPr>
          <w:noProof/>
          <w:webHidden/>
        </w:rPr>
        <w:fldChar w:fldCharType="separate"/>
      </w:r>
      <w:r>
        <w:rPr>
          <w:noProof/>
          <w:webHidden/>
        </w:rPr>
        <w:t>12</w:t>
      </w:r>
      <w:r>
        <w:rPr>
          <w:noProof/>
          <w:webHidden/>
        </w:rPr>
        <w:fldChar w:fldCharType="end"/>
      </w:r>
    </w:p>
    <w:p w14:paraId="1924D5BA" w14:textId="12CE4784" w:rsidR="0033463E" w:rsidRDefault="0033463E">
      <w:pPr>
        <w:pStyle w:val="INNH1"/>
        <w:tabs>
          <w:tab w:val="left" w:pos="440"/>
          <w:tab w:val="right" w:leader="dot" w:pos="9062"/>
        </w:tabs>
        <w:rPr>
          <w:rFonts w:asciiTheme="minorHAnsi" w:hAnsiTheme="minorHAnsi"/>
          <w:b w:val="0"/>
          <w:bCs w:val="0"/>
          <w:caps w:val="0"/>
          <w:noProof/>
          <w:kern w:val="2"/>
          <w:sz w:val="24"/>
          <w:lang w:eastAsia="nb-NO"/>
          <w14:ligatures w14:val="standardContextual"/>
        </w:rPr>
      </w:pPr>
      <w:r>
        <w:rPr>
          <w:noProof/>
        </w:rPr>
        <w:t>5</w:t>
      </w:r>
      <w:r>
        <w:rPr>
          <w:rFonts w:asciiTheme="minorHAnsi" w:hAnsiTheme="minorHAnsi"/>
          <w:b w:val="0"/>
          <w:bCs w:val="0"/>
          <w:caps w:val="0"/>
          <w:noProof/>
          <w:kern w:val="2"/>
          <w:sz w:val="24"/>
          <w:lang w:eastAsia="nb-NO"/>
          <w14:ligatures w14:val="standardContextual"/>
        </w:rPr>
        <w:tab/>
      </w:r>
      <w:r>
        <w:rPr>
          <w:noProof/>
        </w:rPr>
        <w:t>Leverandørens mislighold</w:t>
      </w:r>
      <w:r>
        <w:rPr>
          <w:noProof/>
          <w:webHidden/>
        </w:rPr>
        <w:tab/>
      </w:r>
      <w:r>
        <w:rPr>
          <w:noProof/>
          <w:webHidden/>
        </w:rPr>
        <w:fldChar w:fldCharType="begin"/>
      </w:r>
      <w:r>
        <w:rPr>
          <w:noProof/>
          <w:webHidden/>
        </w:rPr>
        <w:instrText xml:space="preserve"> PAGEREF _Toc231995314 \h </w:instrText>
      </w:r>
      <w:r>
        <w:rPr>
          <w:noProof/>
          <w:webHidden/>
        </w:rPr>
      </w:r>
      <w:r>
        <w:rPr>
          <w:noProof/>
          <w:webHidden/>
        </w:rPr>
        <w:fldChar w:fldCharType="separate"/>
      </w:r>
      <w:r>
        <w:rPr>
          <w:noProof/>
          <w:webHidden/>
        </w:rPr>
        <w:t>12</w:t>
      </w:r>
      <w:r>
        <w:rPr>
          <w:noProof/>
          <w:webHidden/>
        </w:rPr>
        <w:fldChar w:fldCharType="end"/>
      </w:r>
    </w:p>
    <w:p w14:paraId="35280EDF" w14:textId="4F983B1D" w:rsidR="0033463E" w:rsidRDefault="0033463E">
      <w:pPr>
        <w:pStyle w:val="INNH2"/>
        <w:rPr>
          <w:rFonts w:asciiTheme="minorHAnsi" w:hAnsiTheme="minorHAnsi" w:cstheme="minorBidi"/>
          <w:bCs w:val="0"/>
          <w:noProof/>
          <w:kern w:val="2"/>
          <w:sz w:val="24"/>
          <w:szCs w:val="24"/>
          <w:lang w:eastAsia="nb-NO"/>
          <w14:ligatures w14:val="standardContextual"/>
        </w:rPr>
      </w:pPr>
      <w:r>
        <w:rPr>
          <w:noProof/>
        </w:rPr>
        <w:t>5.1</w:t>
      </w:r>
      <w:r>
        <w:rPr>
          <w:rFonts w:asciiTheme="minorHAnsi" w:hAnsiTheme="minorHAnsi" w:cstheme="minorBidi"/>
          <w:bCs w:val="0"/>
          <w:noProof/>
          <w:kern w:val="2"/>
          <w:sz w:val="24"/>
          <w:szCs w:val="24"/>
          <w:lang w:eastAsia="nb-NO"/>
          <w14:ligatures w14:val="standardContextual"/>
        </w:rPr>
        <w:tab/>
      </w:r>
      <w:r>
        <w:rPr>
          <w:noProof/>
        </w:rPr>
        <w:t>Mangel</w:t>
      </w:r>
      <w:r>
        <w:rPr>
          <w:noProof/>
          <w:webHidden/>
        </w:rPr>
        <w:tab/>
      </w:r>
      <w:r>
        <w:rPr>
          <w:noProof/>
          <w:webHidden/>
        </w:rPr>
        <w:fldChar w:fldCharType="begin"/>
      </w:r>
      <w:r>
        <w:rPr>
          <w:noProof/>
          <w:webHidden/>
        </w:rPr>
        <w:instrText xml:space="preserve"> PAGEREF _Toc231995315 \h </w:instrText>
      </w:r>
      <w:r>
        <w:rPr>
          <w:noProof/>
          <w:webHidden/>
        </w:rPr>
      </w:r>
      <w:r>
        <w:rPr>
          <w:noProof/>
          <w:webHidden/>
        </w:rPr>
        <w:fldChar w:fldCharType="separate"/>
      </w:r>
      <w:r>
        <w:rPr>
          <w:noProof/>
          <w:webHidden/>
        </w:rPr>
        <w:t>12</w:t>
      </w:r>
      <w:r>
        <w:rPr>
          <w:noProof/>
          <w:webHidden/>
        </w:rPr>
        <w:fldChar w:fldCharType="end"/>
      </w:r>
    </w:p>
    <w:p w14:paraId="5CCF53BB" w14:textId="6811CC8F" w:rsidR="0033463E" w:rsidRDefault="0033463E">
      <w:pPr>
        <w:pStyle w:val="INNH2"/>
        <w:rPr>
          <w:rFonts w:asciiTheme="minorHAnsi" w:hAnsiTheme="minorHAnsi" w:cstheme="minorBidi"/>
          <w:bCs w:val="0"/>
          <w:noProof/>
          <w:kern w:val="2"/>
          <w:sz w:val="24"/>
          <w:szCs w:val="24"/>
          <w:lang w:eastAsia="nb-NO"/>
          <w14:ligatures w14:val="standardContextual"/>
        </w:rPr>
      </w:pPr>
      <w:r>
        <w:rPr>
          <w:noProof/>
        </w:rPr>
        <w:t>5.2</w:t>
      </w:r>
      <w:r>
        <w:rPr>
          <w:rFonts w:asciiTheme="minorHAnsi" w:hAnsiTheme="minorHAnsi" w:cstheme="minorBidi"/>
          <w:bCs w:val="0"/>
          <w:noProof/>
          <w:kern w:val="2"/>
          <w:sz w:val="24"/>
          <w:szCs w:val="24"/>
          <w:lang w:eastAsia="nb-NO"/>
          <w14:ligatures w14:val="standardContextual"/>
        </w:rPr>
        <w:tab/>
      </w:r>
      <w:r>
        <w:rPr>
          <w:noProof/>
        </w:rPr>
        <w:t>Oppdragsgivers reklamasjon</w:t>
      </w:r>
      <w:r>
        <w:rPr>
          <w:noProof/>
          <w:webHidden/>
        </w:rPr>
        <w:tab/>
      </w:r>
      <w:r>
        <w:rPr>
          <w:noProof/>
          <w:webHidden/>
        </w:rPr>
        <w:fldChar w:fldCharType="begin"/>
      </w:r>
      <w:r>
        <w:rPr>
          <w:noProof/>
          <w:webHidden/>
        </w:rPr>
        <w:instrText xml:space="preserve"> PAGEREF _Toc231995316 \h </w:instrText>
      </w:r>
      <w:r>
        <w:rPr>
          <w:noProof/>
          <w:webHidden/>
        </w:rPr>
      </w:r>
      <w:r>
        <w:rPr>
          <w:noProof/>
          <w:webHidden/>
        </w:rPr>
        <w:fldChar w:fldCharType="separate"/>
      </w:r>
      <w:r>
        <w:rPr>
          <w:noProof/>
          <w:webHidden/>
        </w:rPr>
        <w:t>12</w:t>
      </w:r>
      <w:r>
        <w:rPr>
          <w:noProof/>
          <w:webHidden/>
        </w:rPr>
        <w:fldChar w:fldCharType="end"/>
      </w:r>
    </w:p>
    <w:p w14:paraId="18CC1B28" w14:textId="1C44FC78" w:rsidR="0033463E" w:rsidRDefault="0033463E">
      <w:pPr>
        <w:pStyle w:val="INNH2"/>
        <w:rPr>
          <w:rFonts w:asciiTheme="minorHAnsi" w:hAnsiTheme="minorHAnsi" w:cstheme="minorBidi"/>
          <w:bCs w:val="0"/>
          <w:noProof/>
          <w:kern w:val="2"/>
          <w:sz w:val="24"/>
          <w:szCs w:val="24"/>
          <w:lang w:eastAsia="nb-NO"/>
          <w14:ligatures w14:val="standardContextual"/>
        </w:rPr>
      </w:pPr>
      <w:r>
        <w:rPr>
          <w:noProof/>
        </w:rPr>
        <w:t>5.3</w:t>
      </w:r>
      <w:r>
        <w:rPr>
          <w:rFonts w:asciiTheme="minorHAnsi" w:hAnsiTheme="minorHAnsi" w:cstheme="minorBidi"/>
          <w:bCs w:val="0"/>
          <w:noProof/>
          <w:kern w:val="2"/>
          <w:sz w:val="24"/>
          <w:szCs w:val="24"/>
          <w:lang w:eastAsia="nb-NO"/>
          <w14:ligatures w14:val="standardContextual"/>
        </w:rPr>
        <w:tab/>
      </w:r>
      <w:r>
        <w:rPr>
          <w:noProof/>
        </w:rPr>
        <w:t>Forsinkelse</w:t>
      </w:r>
      <w:r>
        <w:rPr>
          <w:noProof/>
          <w:webHidden/>
        </w:rPr>
        <w:tab/>
      </w:r>
      <w:r>
        <w:rPr>
          <w:noProof/>
          <w:webHidden/>
        </w:rPr>
        <w:fldChar w:fldCharType="begin"/>
      </w:r>
      <w:r>
        <w:rPr>
          <w:noProof/>
          <w:webHidden/>
        </w:rPr>
        <w:instrText xml:space="preserve"> PAGEREF _Toc231995317 \h </w:instrText>
      </w:r>
      <w:r>
        <w:rPr>
          <w:noProof/>
          <w:webHidden/>
        </w:rPr>
      </w:r>
      <w:r>
        <w:rPr>
          <w:noProof/>
          <w:webHidden/>
        </w:rPr>
        <w:fldChar w:fldCharType="separate"/>
      </w:r>
      <w:r>
        <w:rPr>
          <w:noProof/>
          <w:webHidden/>
        </w:rPr>
        <w:t>13</w:t>
      </w:r>
      <w:r>
        <w:rPr>
          <w:noProof/>
          <w:webHidden/>
        </w:rPr>
        <w:fldChar w:fldCharType="end"/>
      </w:r>
    </w:p>
    <w:p w14:paraId="693A886C" w14:textId="29929A20" w:rsidR="0033463E" w:rsidRDefault="0033463E">
      <w:pPr>
        <w:pStyle w:val="INNH2"/>
        <w:rPr>
          <w:rFonts w:asciiTheme="minorHAnsi" w:hAnsiTheme="minorHAnsi" w:cstheme="minorBidi"/>
          <w:bCs w:val="0"/>
          <w:noProof/>
          <w:kern w:val="2"/>
          <w:sz w:val="24"/>
          <w:szCs w:val="24"/>
          <w:lang w:eastAsia="nb-NO"/>
          <w14:ligatures w14:val="standardContextual"/>
        </w:rPr>
      </w:pPr>
      <w:r>
        <w:rPr>
          <w:noProof/>
        </w:rPr>
        <w:t>5.4</w:t>
      </w:r>
      <w:r>
        <w:rPr>
          <w:rFonts w:asciiTheme="minorHAnsi" w:hAnsiTheme="minorHAnsi" w:cstheme="minorBidi"/>
          <w:bCs w:val="0"/>
          <w:noProof/>
          <w:kern w:val="2"/>
          <w:sz w:val="24"/>
          <w:szCs w:val="24"/>
          <w:lang w:eastAsia="nb-NO"/>
          <w14:ligatures w14:val="standardContextual"/>
        </w:rPr>
        <w:tab/>
      </w:r>
      <w:r>
        <w:rPr>
          <w:noProof/>
        </w:rPr>
        <w:t>Leverandørens informasjonsplikt ved mislighold</w:t>
      </w:r>
      <w:r>
        <w:rPr>
          <w:noProof/>
          <w:webHidden/>
        </w:rPr>
        <w:tab/>
      </w:r>
      <w:r>
        <w:rPr>
          <w:noProof/>
          <w:webHidden/>
        </w:rPr>
        <w:fldChar w:fldCharType="begin"/>
      </w:r>
      <w:r>
        <w:rPr>
          <w:noProof/>
          <w:webHidden/>
        </w:rPr>
        <w:instrText xml:space="preserve"> PAGEREF _Toc231995318 \h </w:instrText>
      </w:r>
      <w:r>
        <w:rPr>
          <w:noProof/>
          <w:webHidden/>
        </w:rPr>
      </w:r>
      <w:r>
        <w:rPr>
          <w:noProof/>
          <w:webHidden/>
        </w:rPr>
        <w:fldChar w:fldCharType="separate"/>
      </w:r>
      <w:r>
        <w:rPr>
          <w:noProof/>
          <w:webHidden/>
        </w:rPr>
        <w:t>13</w:t>
      </w:r>
      <w:r>
        <w:rPr>
          <w:noProof/>
          <w:webHidden/>
        </w:rPr>
        <w:fldChar w:fldCharType="end"/>
      </w:r>
    </w:p>
    <w:p w14:paraId="05908E99" w14:textId="4FED3A4A" w:rsidR="0033463E" w:rsidRDefault="0033463E">
      <w:pPr>
        <w:pStyle w:val="INNH1"/>
        <w:tabs>
          <w:tab w:val="left" w:pos="440"/>
          <w:tab w:val="right" w:leader="dot" w:pos="9062"/>
        </w:tabs>
        <w:rPr>
          <w:rFonts w:asciiTheme="minorHAnsi" w:hAnsiTheme="minorHAnsi"/>
          <w:b w:val="0"/>
          <w:bCs w:val="0"/>
          <w:caps w:val="0"/>
          <w:noProof/>
          <w:kern w:val="2"/>
          <w:sz w:val="24"/>
          <w:lang w:eastAsia="nb-NO"/>
          <w14:ligatures w14:val="standardContextual"/>
        </w:rPr>
      </w:pPr>
      <w:r>
        <w:rPr>
          <w:noProof/>
        </w:rPr>
        <w:t>6</w:t>
      </w:r>
      <w:r>
        <w:rPr>
          <w:rFonts w:asciiTheme="minorHAnsi" w:hAnsiTheme="minorHAnsi"/>
          <w:b w:val="0"/>
          <w:bCs w:val="0"/>
          <w:caps w:val="0"/>
          <w:noProof/>
          <w:kern w:val="2"/>
          <w:sz w:val="24"/>
          <w:lang w:eastAsia="nb-NO"/>
          <w14:ligatures w14:val="standardContextual"/>
        </w:rPr>
        <w:tab/>
      </w:r>
      <w:r>
        <w:rPr>
          <w:noProof/>
        </w:rPr>
        <w:t>Oppdragsgivers sanksjoner ved mislighold</w:t>
      </w:r>
      <w:r>
        <w:rPr>
          <w:noProof/>
          <w:webHidden/>
        </w:rPr>
        <w:tab/>
      </w:r>
      <w:r>
        <w:rPr>
          <w:noProof/>
          <w:webHidden/>
        </w:rPr>
        <w:fldChar w:fldCharType="begin"/>
      </w:r>
      <w:r>
        <w:rPr>
          <w:noProof/>
          <w:webHidden/>
        </w:rPr>
        <w:instrText xml:space="preserve"> PAGEREF _Toc231995319 \h </w:instrText>
      </w:r>
      <w:r>
        <w:rPr>
          <w:noProof/>
          <w:webHidden/>
        </w:rPr>
      </w:r>
      <w:r>
        <w:rPr>
          <w:noProof/>
          <w:webHidden/>
        </w:rPr>
        <w:fldChar w:fldCharType="separate"/>
      </w:r>
      <w:r>
        <w:rPr>
          <w:noProof/>
          <w:webHidden/>
        </w:rPr>
        <w:t>13</w:t>
      </w:r>
      <w:r>
        <w:rPr>
          <w:noProof/>
          <w:webHidden/>
        </w:rPr>
        <w:fldChar w:fldCharType="end"/>
      </w:r>
    </w:p>
    <w:p w14:paraId="15BB449F" w14:textId="2A925043" w:rsidR="0033463E" w:rsidRDefault="0033463E">
      <w:pPr>
        <w:pStyle w:val="INNH2"/>
        <w:rPr>
          <w:rFonts w:asciiTheme="minorHAnsi" w:hAnsiTheme="minorHAnsi" w:cstheme="minorBidi"/>
          <w:bCs w:val="0"/>
          <w:noProof/>
          <w:kern w:val="2"/>
          <w:sz w:val="24"/>
          <w:szCs w:val="24"/>
          <w:lang w:eastAsia="nb-NO"/>
          <w14:ligatures w14:val="standardContextual"/>
        </w:rPr>
      </w:pPr>
      <w:r>
        <w:rPr>
          <w:noProof/>
        </w:rPr>
        <w:t>6.1</w:t>
      </w:r>
      <w:r>
        <w:rPr>
          <w:rFonts w:asciiTheme="minorHAnsi" w:hAnsiTheme="minorHAnsi" w:cstheme="minorBidi"/>
          <w:bCs w:val="0"/>
          <w:noProof/>
          <w:kern w:val="2"/>
          <w:sz w:val="24"/>
          <w:szCs w:val="24"/>
          <w:lang w:eastAsia="nb-NO"/>
          <w14:ligatures w14:val="standardContextual"/>
        </w:rPr>
        <w:tab/>
      </w:r>
      <w:r>
        <w:rPr>
          <w:noProof/>
        </w:rPr>
        <w:t>Dagbot ved forsinkelse</w:t>
      </w:r>
      <w:r>
        <w:rPr>
          <w:noProof/>
          <w:webHidden/>
        </w:rPr>
        <w:tab/>
      </w:r>
      <w:r>
        <w:rPr>
          <w:noProof/>
          <w:webHidden/>
        </w:rPr>
        <w:fldChar w:fldCharType="begin"/>
      </w:r>
      <w:r>
        <w:rPr>
          <w:noProof/>
          <w:webHidden/>
        </w:rPr>
        <w:instrText xml:space="preserve"> PAGEREF _Toc231995320 \h </w:instrText>
      </w:r>
      <w:r>
        <w:rPr>
          <w:noProof/>
          <w:webHidden/>
        </w:rPr>
      </w:r>
      <w:r>
        <w:rPr>
          <w:noProof/>
          <w:webHidden/>
        </w:rPr>
        <w:fldChar w:fldCharType="separate"/>
      </w:r>
      <w:r>
        <w:rPr>
          <w:noProof/>
          <w:webHidden/>
        </w:rPr>
        <w:t>13</w:t>
      </w:r>
      <w:r>
        <w:rPr>
          <w:noProof/>
          <w:webHidden/>
        </w:rPr>
        <w:fldChar w:fldCharType="end"/>
      </w:r>
    </w:p>
    <w:p w14:paraId="4C4454B6" w14:textId="76F73F5E" w:rsidR="0033463E" w:rsidRDefault="0033463E">
      <w:pPr>
        <w:pStyle w:val="INNH2"/>
        <w:rPr>
          <w:rFonts w:asciiTheme="minorHAnsi" w:hAnsiTheme="minorHAnsi" w:cstheme="minorBidi"/>
          <w:bCs w:val="0"/>
          <w:noProof/>
          <w:kern w:val="2"/>
          <w:sz w:val="24"/>
          <w:szCs w:val="24"/>
          <w:lang w:eastAsia="nb-NO"/>
          <w14:ligatures w14:val="standardContextual"/>
        </w:rPr>
      </w:pPr>
      <w:r>
        <w:rPr>
          <w:noProof/>
        </w:rPr>
        <w:t>6.2</w:t>
      </w:r>
      <w:r>
        <w:rPr>
          <w:rFonts w:asciiTheme="minorHAnsi" w:hAnsiTheme="minorHAnsi" w:cstheme="minorBidi"/>
          <w:bCs w:val="0"/>
          <w:noProof/>
          <w:kern w:val="2"/>
          <w:sz w:val="24"/>
          <w:szCs w:val="24"/>
          <w:lang w:eastAsia="nb-NO"/>
          <w14:ligatures w14:val="standardContextual"/>
        </w:rPr>
        <w:tab/>
      </w:r>
      <w:r>
        <w:rPr>
          <w:noProof/>
        </w:rPr>
        <w:t>Avhjelp</w:t>
      </w:r>
      <w:r>
        <w:rPr>
          <w:noProof/>
          <w:webHidden/>
        </w:rPr>
        <w:tab/>
      </w:r>
      <w:r>
        <w:rPr>
          <w:noProof/>
          <w:webHidden/>
        </w:rPr>
        <w:fldChar w:fldCharType="begin"/>
      </w:r>
      <w:r>
        <w:rPr>
          <w:noProof/>
          <w:webHidden/>
        </w:rPr>
        <w:instrText xml:space="preserve"> PAGEREF _Toc231995321 \h </w:instrText>
      </w:r>
      <w:r>
        <w:rPr>
          <w:noProof/>
          <w:webHidden/>
        </w:rPr>
      </w:r>
      <w:r>
        <w:rPr>
          <w:noProof/>
          <w:webHidden/>
        </w:rPr>
        <w:fldChar w:fldCharType="separate"/>
      </w:r>
      <w:r>
        <w:rPr>
          <w:noProof/>
          <w:webHidden/>
        </w:rPr>
        <w:t>13</w:t>
      </w:r>
      <w:r>
        <w:rPr>
          <w:noProof/>
          <w:webHidden/>
        </w:rPr>
        <w:fldChar w:fldCharType="end"/>
      </w:r>
    </w:p>
    <w:p w14:paraId="7472B8DC" w14:textId="6A2F5694" w:rsidR="0033463E" w:rsidRDefault="0033463E">
      <w:pPr>
        <w:pStyle w:val="INNH2"/>
        <w:rPr>
          <w:rFonts w:asciiTheme="minorHAnsi" w:hAnsiTheme="minorHAnsi" w:cstheme="minorBidi"/>
          <w:bCs w:val="0"/>
          <w:noProof/>
          <w:kern w:val="2"/>
          <w:sz w:val="24"/>
          <w:szCs w:val="24"/>
          <w:lang w:eastAsia="nb-NO"/>
          <w14:ligatures w14:val="standardContextual"/>
        </w:rPr>
      </w:pPr>
      <w:r>
        <w:rPr>
          <w:noProof/>
        </w:rPr>
        <w:t>6.3</w:t>
      </w:r>
      <w:r>
        <w:rPr>
          <w:rFonts w:asciiTheme="minorHAnsi" w:hAnsiTheme="minorHAnsi" w:cstheme="minorBidi"/>
          <w:bCs w:val="0"/>
          <w:noProof/>
          <w:kern w:val="2"/>
          <w:sz w:val="24"/>
          <w:szCs w:val="24"/>
          <w:lang w:eastAsia="nb-NO"/>
          <w14:ligatures w14:val="standardContextual"/>
        </w:rPr>
        <w:tab/>
      </w:r>
      <w:r>
        <w:rPr>
          <w:noProof/>
        </w:rPr>
        <w:t>Oppdragsgivers rett til å avvise mangelfulle leveranser</w:t>
      </w:r>
      <w:r>
        <w:rPr>
          <w:noProof/>
          <w:webHidden/>
        </w:rPr>
        <w:tab/>
      </w:r>
      <w:r>
        <w:rPr>
          <w:noProof/>
          <w:webHidden/>
        </w:rPr>
        <w:fldChar w:fldCharType="begin"/>
      </w:r>
      <w:r>
        <w:rPr>
          <w:noProof/>
          <w:webHidden/>
        </w:rPr>
        <w:instrText xml:space="preserve"> PAGEREF _Toc231995322 \h </w:instrText>
      </w:r>
      <w:r>
        <w:rPr>
          <w:noProof/>
          <w:webHidden/>
        </w:rPr>
      </w:r>
      <w:r>
        <w:rPr>
          <w:noProof/>
          <w:webHidden/>
        </w:rPr>
        <w:fldChar w:fldCharType="separate"/>
      </w:r>
      <w:r>
        <w:rPr>
          <w:noProof/>
          <w:webHidden/>
        </w:rPr>
        <w:t>14</w:t>
      </w:r>
      <w:r>
        <w:rPr>
          <w:noProof/>
          <w:webHidden/>
        </w:rPr>
        <w:fldChar w:fldCharType="end"/>
      </w:r>
    </w:p>
    <w:p w14:paraId="702ABB97" w14:textId="2BB4763E" w:rsidR="0033463E" w:rsidRDefault="0033463E">
      <w:pPr>
        <w:pStyle w:val="INNH2"/>
        <w:rPr>
          <w:rFonts w:asciiTheme="minorHAnsi" w:hAnsiTheme="minorHAnsi" w:cstheme="minorBidi"/>
          <w:bCs w:val="0"/>
          <w:noProof/>
          <w:kern w:val="2"/>
          <w:sz w:val="24"/>
          <w:szCs w:val="24"/>
          <w:lang w:eastAsia="nb-NO"/>
          <w14:ligatures w14:val="standardContextual"/>
        </w:rPr>
      </w:pPr>
      <w:r>
        <w:rPr>
          <w:noProof/>
        </w:rPr>
        <w:t>6.4</w:t>
      </w:r>
      <w:r>
        <w:rPr>
          <w:rFonts w:asciiTheme="minorHAnsi" w:hAnsiTheme="minorHAnsi" w:cstheme="minorBidi"/>
          <w:bCs w:val="0"/>
          <w:noProof/>
          <w:kern w:val="2"/>
          <w:sz w:val="24"/>
          <w:szCs w:val="24"/>
          <w:lang w:eastAsia="nb-NO"/>
          <w14:ligatures w14:val="standardContextual"/>
        </w:rPr>
        <w:tab/>
      </w:r>
      <w:r>
        <w:rPr>
          <w:noProof/>
        </w:rPr>
        <w:t>Prisavslag</w:t>
      </w:r>
      <w:r>
        <w:rPr>
          <w:noProof/>
          <w:webHidden/>
        </w:rPr>
        <w:tab/>
      </w:r>
      <w:r>
        <w:rPr>
          <w:noProof/>
          <w:webHidden/>
        </w:rPr>
        <w:fldChar w:fldCharType="begin"/>
      </w:r>
      <w:r>
        <w:rPr>
          <w:noProof/>
          <w:webHidden/>
        </w:rPr>
        <w:instrText xml:space="preserve"> PAGEREF _Toc231995323 \h </w:instrText>
      </w:r>
      <w:r>
        <w:rPr>
          <w:noProof/>
          <w:webHidden/>
        </w:rPr>
      </w:r>
      <w:r>
        <w:rPr>
          <w:noProof/>
          <w:webHidden/>
        </w:rPr>
        <w:fldChar w:fldCharType="separate"/>
      </w:r>
      <w:r>
        <w:rPr>
          <w:noProof/>
          <w:webHidden/>
        </w:rPr>
        <w:t>14</w:t>
      </w:r>
      <w:r>
        <w:rPr>
          <w:noProof/>
          <w:webHidden/>
        </w:rPr>
        <w:fldChar w:fldCharType="end"/>
      </w:r>
    </w:p>
    <w:p w14:paraId="326B90CF" w14:textId="4CDD0E8A" w:rsidR="0033463E" w:rsidRDefault="0033463E">
      <w:pPr>
        <w:pStyle w:val="INNH2"/>
        <w:rPr>
          <w:rFonts w:asciiTheme="minorHAnsi" w:hAnsiTheme="minorHAnsi" w:cstheme="minorBidi"/>
          <w:bCs w:val="0"/>
          <w:noProof/>
          <w:kern w:val="2"/>
          <w:sz w:val="24"/>
          <w:szCs w:val="24"/>
          <w:lang w:eastAsia="nb-NO"/>
          <w14:ligatures w14:val="standardContextual"/>
        </w:rPr>
      </w:pPr>
      <w:r>
        <w:rPr>
          <w:noProof/>
        </w:rPr>
        <w:t>6.5</w:t>
      </w:r>
      <w:r>
        <w:rPr>
          <w:rFonts w:asciiTheme="minorHAnsi" w:hAnsiTheme="minorHAnsi" w:cstheme="minorBidi"/>
          <w:bCs w:val="0"/>
          <w:noProof/>
          <w:kern w:val="2"/>
          <w:sz w:val="24"/>
          <w:szCs w:val="24"/>
          <w:lang w:eastAsia="nb-NO"/>
          <w14:ligatures w14:val="standardContextual"/>
        </w:rPr>
        <w:tab/>
      </w:r>
      <w:r>
        <w:rPr>
          <w:noProof/>
        </w:rPr>
        <w:t>Tilbakeholdelse av betaling</w:t>
      </w:r>
      <w:r>
        <w:rPr>
          <w:noProof/>
          <w:webHidden/>
        </w:rPr>
        <w:tab/>
      </w:r>
      <w:r>
        <w:rPr>
          <w:noProof/>
          <w:webHidden/>
        </w:rPr>
        <w:fldChar w:fldCharType="begin"/>
      </w:r>
      <w:r>
        <w:rPr>
          <w:noProof/>
          <w:webHidden/>
        </w:rPr>
        <w:instrText xml:space="preserve"> PAGEREF _Toc231995324 \h </w:instrText>
      </w:r>
      <w:r>
        <w:rPr>
          <w:noProof/>
          <w:webHidden/>
        </w:rPr>
      </w:r>
      <w:r>
        <w:rPr>
          <w:noProof/>
          <w:webHidden/>
        </w:rPr>
        <w:fldChar w:fldCharType="separate"/>
      </w:r>
      <w:r>
        <w:rPr>
          <w:noProof/>
          <w:webHidden/>
        </w:rPr>
        <w:t>14</w:t>
      </w:r>
      <w:r>
        <w:rPr>
          <w:noProof/>
          <w:webHidden/>
        </w:rPr>
        <w:fldChar w:fldCharType="end"/>
      </w:r>
    </w:p>
    <w:p w14:paraId="639F1FE7" w14:textId="71BA2F52" w:rsidR="0033463E" w:rsidRDefault="0033463E">
      <w:pPr>
        <w:pStyle w:val="INNH2"/>
        <w:rPr>
          <w:rFonts w:asciiTheme="minorHAnsi" w:hAnsiTheme="minorHAnsi" w:cstheme="minorBidi"/>
          <w:bCs w:val="0"/>
          <w:noProof/>
          <w:kern w:val="2"/>
          <w:sz w:val="24"/>
          <w:szCs w:val="24"/>
          <w:lang w:eastAsia="nb-NO"/>
          <w14:ligatures w14:val="standardContextual"/>
        </w:rPr>
      </w:pPr>
      <w:r>
        <w:rPr>
          <w:noProof/>
        </w:rPr>
        <w:t>6.6</w:t>
      </w:r>
      <w:r>
        <w:rPr>
          <w:rFonts w:asciiTheme="minorHAnsi" w:hAnsiTheme="minorHAnsi" w:cstheme="minorBidi"/>
          <w:bCs w:val="0"/>
          <w:noProof/>
          <w:kern w:val="2"/>
          <w:sz w:val="24"/>
          <w:szCs w:val="24"/>
          <w:lang w:eastAsia="nb-NO"/>
          <w14:ligatures w14:val="standardContextual"/>
        </w:rPr>
        <w:tab/>
      </w:r>
      <w:r>
        <w:rPr>
          <w:noProof/>
        </w:rPr>
        <w:t>Heving</w:t>
      </w:r>
      <w:r>
        <w:rPr>
          <w:noProof/>
          <w:webHidden/>
        </w:rPr>
        <w:tab/>
      </w:r>
      <w:r>
        <w:rPr>
          <w:noProof/>
          <w:webHidden/>
        </w:rPr>
        <w:fldChar w:fldCharType="begin"/>
      </w:r>
      <w:r>
        <w:rPr>
          <w:noProof/>
          <w:webHidden/>
        </w:rPr>
        <w:instrText xml:space="preserve"> PAGEREF _Toc231995325 \h </w:instrText>
      </w:r>
      <w:r>
        <w:rPr>
          <w:noProof/>
          <w:webHidden/>
        </w:rPr>
      </w:r>
      <w:r>
        <w:rPr>
          <w:noProof/>
          <w:webHidden/>
        </w:rPr>
        <w:fldChar w:fldCharType="separate"/>
      </w:r>
      <w:r>
        <w:rPr>
          <w:noProof/>
          <w:webHidden/>
        </w:rPr>
        <w:t>14</w:t>
      </w:r>
      <w:r>
        <w:rPr>
          <w:noProof/>
          <w:webHidden/>
        </w:rPr>
        <w:fldChar w:fldCharType="end"/>
      </w:r>
    </w:p>
    <w:p w14:paraId="6A97BE6D" w14:textId="047C3510" w:rsidR="0033463E" w:rsidRDefault="0033463E">
      <w:pPr>
        <w:pStyle w:val="INNH2"/>
        <w:rPr>
          <w:rFonts w:asciiTheme="minorHAnsi" w:hAnsiTheme="minorHAnsi" w:cstheme="minorBidi"/>
          <w:bCs w:val="0"/>
          <w:noProof/>
          <w:kern w:val="2"/>
          <w:sz w:val="24"/>
          <w:szCs w:val="24"/>
          <w:lang w:eastAsia="nb-NO"/>
          <w14:ligatures w14:val="standardContextual"/>
        </w:rPr>
      </w:pPr>
      <w:r>
        <w:rPr>
          <w:noProof/>
        </w:rPr>
        <w:t>6.7</w:t>
      </w:r>
      <w:r>
        <w:rPr>
          <w:rFonts w:asciiTheme="minorHAnsi" w:hAnsiTheme="minorHAnsi" w:cstheme="minorBidi"/>
          <w:bCs w:val="0"/>
          <w:noProof/>
          <w:kern w:val="2"/>
          <w:sz w:val="24"/>
          <w:szCs w:val="24"/>
          <w:lang w:eastAsia="nb-NO"/>
          <w14:ligatures w14:val="standardContextual"/>
        </w:rPr>
        <w:tab/>
      </w:r>
      <w:r>
        <w:rPr>
          <w:noProof/>
        </w:rPr>
        <w:t>Forventet mislighold</w:t>
      </w:r>
      <w:r>
        <w:rPr>
          <w:noProof/>
          <w:webHidden/>
        </w:rPr>
        <w:tab/>
      </w:r>
      <w:r>
        <w:rPr>
          <w:noProof/>
          <w:webHidden/>
        </w:rPr>
        <w:fldChar w:fldCharType="begin"/>
      </w:r>
      <w:r>
        <w:rPr>
          <w:noProof/>
          <w:webHidden/>
        </w:rPr>
        <w:instrText xml:space="preserve"> PAGEREF _Toc231995326 \h </w:instrText>
      </w:r>
      <w:r>
        <w:rPr>
          <w:noProof/>
          <w:webHidden/>
        </w:rPr>
      </w:r>
      <w:r>
        <w:rPr>
          <w:noProof/>
          <w:webHidden/>
        </w:rPr>
        <w:fldChar w:fldCharType="separate"/>
      </w:r>
      <w:r>
        <w:rPr>
          <w:noProof/>
          <w:webHidden/>
        </w:rPr>
        <w:t>15</w:t>
      </w:r>
      <w:r>
        <w:rPr>
          <w:noProof/>
          <w:webHidden/>
        </w:rPr>
        <w:fldChar w:fldCharType="end"/>
      </w:r>
    </w:p>
    <w:p w14:paraId="5A714FCF" w14:textId="70584168" w:rsidR="0033463E" w:rsidRDefault="0033463E">
      <w:pPr>
        <w:pStyle w:val="INNH1"/>
        <w:tabs>
          <w:tab w:val="left" w:pos="440"/>
          <w:tab w:val="right" w:leader="dot" w:pos="9062"/>
        </w:tabs>
        <w:rPr>
          <w:rFonts w:asciiTheme="minorHAnsi" w:hAnsiTheme="minorHAnsi"/>
          <w:b w:val="0"/>
          <w:bCs w:val="0"/>
          <w:caps w:val="0"/>
          <w:noProof/>
          <w:kern w:val="2"/>
          <w:sz w:val="24"/>
          <w:lang w:eastAsia="nb-NO"/>
          <w14:ligatures w14:val="standardContextual"/>
        </w:rPr>
      </w:pPr>
      <w:r>
        <w:rPr>
          <w:noProof/>
        </w:rPr>
        <w:t>7</w:t>
      </w:r>
      <w:r>
        <w:rPr>
          <w:rFonts w:asciiTheme="minorHAnsi" w:hAnsiTheme="minorHAnsi"/>
          <w:b w:val="0"/>
          <w:bCs w:val="0"/>
          <w:caps w:val="0"/>
          <w:noProof/>
          <w:kern w:val="2"/>
          <w:sz w:val="24"/>
          <w:lang w:eastAsia="nb-NO"/>
          <w14:ligatures w14:val="standardContextual"/>
        </w:rPr>
        <w:tab/>
      </w:r>
      <w:r>
        <w:rPr>
          <w:noProof/>
        </w:rPr>
        <w:t>Oppdragsgivers plikter</w:t>
      </w:r>
      <w:r>
        <w:rPr>
          <w:noProof/>
          <w:webHidden/>
        </w:rPr>
        <w:tab/>
      </w:r>
      <w:r>
        <w:rPr>
          <w:noProof/>
          <w:webHidden/>
        </w:rPr>
        <w:fldChar w:fldCharType="begin"/>
      </w:r>
      <w:r>
        <w:rPr>
          <w:noProof/>
          <w:webHidden/>
        </w:rPr>
        <w:instrText xml:space="preserve"> PAGEREF _Toc231995327 \h </w:instrText>
      </w:r>
      <w:r>
        <w:rPr>
          <w:noProof/>
          <w:webHidden/>
        </w:rPr>
      </w:r>
      <w:r>
        <w:rPr>
          <w:noProof/>
          <w:webHidden/>
        </w:rPr>
        <w:fldChar w:fldCharType="separate"/>
      </w:r>
      <w:r>
        <w:rPr>
          <w:noProof/>
          <w:webHidden/>
        </w:rPr>
        <w:t>15</w:t>
      </w:r>
      <w:r>
        <w:rPr>
          <w:noProof/>
          <w:webHidden/>
        </w:rPr>
        <w:fldChar w:fldCharType="end"/>
      </w:r>
    </w:p>
    <w:p w14:paraId="480FADD6" w14:textId="0D26344D" w:rsidR="0033463E" w:rsidRDefault="0033463E">
      <w:pPr>
        <w:pStyle w:val="INNH2"/>
        <w:rPr>
          <w:rFonts w:asciiTheme="minorHAnsi" w:hAnsiTheme="minorHAnsi" w:cstheme="minorBidi"/>
          <w:bCs w:val="0"/>
          <w:noProof/>
          <w:kern w:val="2"/>
          <w:sz w:val="24"/>
          <w:szCs w:val="24"/>
          <w:lang w:eastAsia="nb-NO"/>
          <w14:ligatures w14:val="standardContextual"/>
        </w:rPr>
      </w:pPr>
      <w:r>
        <w:rPr>
          <w:noProof/>
        </w:rPr>
        <w:t>7.1</w:t>
      </w:r>
      <w:r>
        <w:rPr>
          <w:rFonts w:asciiTheme="minorHAnsi" w:hAnsiTheme="minorHAnsi" w:cstheme="minorBidi"/>
          <w:bCs w:val="0"/>
          <w:noProof/>
          <w:kern w:val="2"/>
          <w:sz w:val="24"/>
          <w:szCs w:val="24"/>
          <w:lang w:eastAsia="nb-NO"/>
          <w14:ligatures w14:val="standardContextual"/>
        </w:rPr>
        <w:tab/>
      </w:r>
      <w:r>
        <w:rPr>
          <w:noProof/>
        </w:rPr>
        <w:t>Medvirkning</w:t>
      </w:r>
      <w:r>
        <w:rPr>
          <w:noProof/>
          <w:webHidden/>
        </w:rPr>
        <w:tab/>
      </w:r>
      <w:r>
        <w:rPr>
          <w:noProof/>
          <w:webHidden/>
        </w:rPr>
        <w:fldChar w:fldCharType="begin"/>
      </w:r>
      <w:r>
        <w:rPr>
          <w:noProof/>
          <w:webHidden/>
        </w:rPr>
        <w:instrText xml:space="preserve"> PAGEREF _Toc231995328 \h </w:instrText>
      </w:r>
      <w:r>
        <w:rPr>
          <w:noProof/>
          <w:webHidden/>
        </w:rPr>
      </w:r>
      <w:r>
        <w:rPr>
          <w:noProof/>
          <w:webHidden/>
        </w:rPr>
        <w:fldChar w:fldCharType="separate"/>
      </w:r>
      <w:r>
        <w:rPr>
          <w:noProof/>
          <w:webHidden/>
        </w:rPr>
        <w:t>15</w:t>
      </w:r>
      <w:r>
        <w:rPr>
          <w:noProof/>
          <w:webHidden/>
        </w:rPr>
        <w:fldChar w:fldCharType="end"/>
      </w:r>
    </w:p>
    <w:p w14:paraId="1C8CCB54" w14:textId="623A0978" w:rsidR="0033463E" w:rsidRDefault="0033463E">
      <w:pPr>
        <w:pStyle w:val="INNH2"/>
        <w:rPr>
          <w:rFonts w:asciiTheme="minorHAnsi" w:hAnsiTheme="minorHAnsi" w:cstheme="minorBidi"/>
          <w:bCs w:val="0"/>
          <w:noProof/>
          <w:kern w:val="2"/>
          <w:sz w:val="24"/>
          <w:szCs w:val="24"/>
          <w:lang w:eastAsia="nb-NO"/>
          <w14:ligatures w14:val="standardContextual"/>
        </w:rPr>
      </w:pPr>
      <w:r>
        <w:rPr>
          <w:noProof/>
        </w:rPr>
        <w:t>7.2</w:t>
      </w:r>
      <w:r>
        <w:rPr>
          <w:rFonts w:asciiTheme="minorHAnsi" w:hAnsiTheme="minorHAnsi" w:cstheme="minorBidi"/>
          <w:bCs w:val="0"/>
          <w:noProof/>
          <w:kern w:val="2"/>
          <w:sz w:val="24"/>
          <w:szCs w:val="24"/>
          <w:lang w:eastAsia="nb-NO"/>
          <w14:ligatures w14:val="standardContextual"/>
        </w:rPr>
        <w:tab/>
      </w:r>
      <w:r>
        <w:rPr>
          <w:noProof/>
        </w:rPr>
        <w:t>Taushetsplikt</w:t>
      </w:r>
      <w:r>
        <w:rPr>
          <w:noProof/>
          <w:webHidden/>
        </w:rPr>
        <w:tab/>
      </w:r>
      <w:r>
        <w:rPr>
          <w:noProof/>
          <w:webHidden/>
        </w:rPr>
        <w:fldChar w:fldCharType="begin"/>
      </w:r>
      <w:r>
        <w:rPr>
          <w:noProof/>
          <w:webHidden/>
        </w:rPr>
        <w:instrText xml:space="preserve"> PAGEREF _Toc231995329 \h </w:instrText>
      </w:r>
      <w:r>
        <w:rPr>
          <w:noProof/>
          <w:webHidden/>
        </w:rPr>
      </w:r>
      <w:r>
        <w:rPr>
          <w:noProof/>
          <w:webHidden/>
        </w:rPr>
        <w:fldChar w:fldCharType="separate"/>
      </w:r>
      <w:r>
        <w:rPr>
          <w:noProof/>
          <w:webHidden/>
        </w:rPr>
        <w:t>15</w:t>
      </w:r>
      <w:r>
        <w:rPr>
          <w:noProof/>
          <w:webHidden/>
        </w:rPr>
        <w:fldChar w:fldCharType="end"/>
      </w:r>
    </w:p>
    <w:p w14:paraId="60610E29" w14:textId="3B919E8D" w:rsidR="0033463E" w:rsidRDefault="0033463E">
      <w:pPr>
        <w:pStyle w:val="INNH1"/>
        <w:tabs>
          <w:tab w:val="left" w:pos="440"/>
          <w:tab w:val="right" w:leader="dot" w:pos="9062"/>
        </w:tabs>
        <w:rPr>
          <w:rFonts w:asciiTheme="minorHAnsi" w:hAnsiTheme="minorHAnsi"/>
          <w:b w:val="0"/>
          <w:bCs w:val="0"/>
          <w:caps w:val="0"/>
          <w:noProof/>
          <w:kern w:val="2"/>
          <w:sz w:val="24"/>
          <w:lang w:eastAsia="nb-NO"/>
          <w14:ligatures w14:val="standardContextual"/>
        </w:rPr>
      </w:pPr>
      <w:r>
        <w:rPr>
          <w:noProof/>
        </w:rPr>
        <w:t>8</w:t>
      </w:r>
      <w:r>
        <w:rPr>
          <w:rFonts w:asciiTheme="minorHAnsi" w:hAnsiTheme="minorHAnsi"/>
          <w:b w:val="0"/>
          <w:bCs w:val="0"/>
          <w:caps w:val="0"/>
          <w:noProof/>
          <w:kern w:val="2"/>
          <w:sz w:val="24"/>
          <w:lang w:eastAsia="nb-NO"/>
          <w14:ligatures w14:val="standardContextual"/>
        </w:rPr>
        <w:tab/>
      </w:r>
      <w:r>
        <w:rPr>
          <w:noProof/>
        </w:rPr>
        <w:t>Oppdragsgivers mislighold</w:t>
      </w:r>
      <w:r>
        <w:rPr>
          <w:noProof/>
          <w:webHidden/>
        </w:rPr>
        <w:tab/>
      </w:r>
      <w:r>
        <w:rPr>
          <w:noProof/>
          <w:webHidden/>
        </w:rPr>
        <w:fldChar w:fldCharType="begin"/>
      </w:r>
      <w:r>
        <w:rPr>
          <w:noProof/>
          <w:webHidden/>
        </w:rPr>
        <w:instrText xml:space="preserve"> PAGEREF _Toc231995330 \h </w:instrText>
      </w:r>
      <w:r>
        <w:rPr>
          <w:noProof/>
          <w:webHidden/>
        </w:rPr>
      </w:r>
      <w:r>
        <w:rPr>
          <w:noProof/>
          <w:webHidden/>
        </w:rPr>
        <w:fldChar w:fldCharType="separate"/>
      </w:r>
      <w:r>
        <w:rPr>
          <w:noProof/>
          <w:webHidden/>
        </w:rPr>
        <w:t>16</w:t>
      </w:r>
      <w:r>
        <w:rPr>
          <w:noProof/>
          <w:webHidden/>
        </w:rPr>
        <w:fldChar w:fldCharType="end"/>
      </w:r>
    </w:p>
    <w:p w14:paraId="06692107" w14:textId="2BEF059D" w:rsidR="0033463E" w:rsidRDefault="0033463E">
      <w:pPr>
        <w:pStyle w:val="INNH2"/>
        <w:rPr>
          <w:rFonts w:asciiTheme="minorHAnsi" w:hAnsiTheme="minorHAnsi" w:cstheme="minorBidi"/>
          <w:bCs w:val="0"/>
          <w:noProof/>
          <w:kern w:val="2"/>
          <w:sz w:val="24"/>
          <w:szCs w:val="24"/>
          <w:lang w:eastAsia="nb-NO"/>
          <w14:ligatures w14:val="standardContextual"/>
        </w:rPr>
      </w:pPr>
      <w:r>
        <w:rPr>
          <w:noProof/>
        </w:rPr>
        <w:lastRenderedPageBreak/>
        <w:t>8.1</w:t>
      </w:r>
      <w:r>
        <w:rPr>
          <w:rFonts w:asciiTheme="minorHAnsi" w:hAnsiTheme="minorHAnsi" w:cstheme="minorBidi"/>
          <w:bCs w:val="0"/>
          <w:noProof/>
          <w:kern w:val="2"/>
          <w:sz w:val="24"/>
          <w:szCs w:val="24"/>
          <w:lang w:eastAsia="nb-NO"/>
          <w14:ligatures w14:val="standardContextual"/>
        </w:rPr>
        <w:tab/>
      </w:r>
      <w:r>
        <w:rPr>
          <w:noProof/>
        </w:rPr>
        <w:t>Hva som anses som mislighold</w:t>
      </w:r>
      <w:r>
        <w:rPr>
          <w:noProof/>
          <w:webHidden/>
        </w:rPr>
        <w:tab/>
      </w:r>
      <w:r>
        <w:rPr>
          <w:noProof/>
          <w:webHidden/>
        </w:rPr>
        <w:fldChar w:fldCharType="begin"/>
      </w:r>
      <w:r>
        <w:rPr>
          <w:noProof/>
          <w:webHidden/>
        </w:rPr>
        <w:instrText xml:space="preserve"> PAGEREF _Toc231995331 \h </w:instrText>
      </w:r>
      <w:r>
        <w:rPr>
          <w:noProof/>
          <w:webHidden/>
        </w:rPr>
      </w:r>
      <w:r>
        <w:rPr>
          <w:noProof/>
          <w:webHidden/>
        </w:rPr>
        <w:fldChar w:fldCharType="separate"/>
      </w:r>
      <w:r>
        <w:rPr>
          <w:noProof/>
          <w:webHidden/>
        </w:rPr>
        <w:t>16</w:t>
      </w:r>
      <w:r>
        <w:rPr>
          <w:noProof/>
          <w:webHidden/>
        </w:rPr>
        <w:fldChar w:fldCharType="end"/>
      </w:r>
    </w:p>
    <w:p w14:paraId="0A24ACC3" w14:textId="0BE7A83C" w:rsidR="0033463E" w:rsidRDefault="0033463E">
      <w:pPr>
        <w:pStyle w:val="INNH2"/>
        <w:rPr>
          <w:rFonts w:asciiTheme="minorHAnsi" w:hAnsiTheme="minorHAnsi" w:cstheme="minorBidi"/>
          <w:bCs w:val="0"/>
          <w:noProof/>
          <w:kern w:val="2"/>
          <w:sz w:val="24"/>
          <w:szCs w:val="24"/>
          <w:lang w:eastAsia="nb-NO"/>
          <w14:ligatures w14:val="standardContextual"/>
        </w:rPr>
      </w:pPr>
      <w:r>
        <w:rPr>
          <w:noProof/>
        </w:rPr>
        <w:t>8.2</w:t>
      </w:r>
      <w:r>
        <w:rPr>
          <w:rFonts w:asciiTheme="minorHAnsi" w:hAnsiTheme="minorHAnsi" w:cstheme="minorBidi"/>
          <w:bCs w:val="0"/>
          <w:noProof/>
          <w:kern w:val="2"/>
          <w:sz w:val="24"/>
          <w:szCs w:val="24"/>
          <w:lang w:eastAsia="nb-NO"/>
          <w14:ligatures w14:val="standardContextual"/>
        </w:rPr>
        <w:tab/>
      </w:r>
      <w:r>
        <w:rPr>
          <w:noProof/>
        </w:rPr>
        <w:t>Oppdragsgivers varslingsplikt ved mislighold</w:t>
      </w:r>
      <w:r>
        <w:rPr>
          <w:noProof/>
          <w:webHidden/>
        </w:rPr>
        <w:tab/>
      </w:r>
      <w:r>
        <w:rPr>
          <w:noProof/>
          <w:webHidden/>
        </w:rPr>
        <w:fldChar w:fldCharType="begin"/>
      </w:r>
      <w:r>
        <w:rPr>
          <w:noProof/>
          <w:webHidden/>
        </w:rPr>
        <w:instrText xml:space="preserve"> PAGEREF _Toc231995332 \h </w:instrText>
      </w:r>
      <w:r>
        <w:rPr>
          <w:noProof/>
          <w:webHidden/>
        </w:rPr>
      </w:r>
      <w:r>
        <w:rPr>
          <w:noProof/>
          <w:webHidden/>
        </w:rPr>
        <w:fldChar w:fldCharType="separate"/>
      </w:r>
      <w:r>
        <w:rPr>
          <w:noProof/>
          <w:webHidden/>
        </w:rPr>
        <w:t>16</w:t>
      </w:r>
      <w:r>
        <w:rPr>
          <w:noProof/>
          <w:webHidden/>
        </w:rPr>
        <w:fldChar w:fldCharType="end"/>
      </w:r>
    </w:p>
    <w:p w14:paraId="3C04768D" w14:textId="62999F0E" w:rsidR="0033463E" w:rsidRDefault="0033463E">
      <w:pPr>
        <w:pStyle w:val="INNH1"/>
        <w:tabs>
          <w:tab w:val="left" w:pos="440"/>
          <w:tab w:val="right" w:leader="dot" w:pos="9062"/>
        </w:tabs>
        <w:rPr>
          <w:rFonts w:asciiTheme="minorHAnsi" w:hAnsiTheme="minorHAnsi"/>
          <w:b w:val="0"/>
          <w:bCs w:val="0"/>
          <w:caps w:val="0"/>
          <w:noProof/>
          <w:kern w:val="2"/>
          <w:sz w:val="24"/>
          <w:lang w:eastAsia="nb-NO"/>
          <w14:ligatures w14:val="standardContextual"/>
        </w:rPr>
      </w:pPr>
      <w:r>
        <w:rPr>
          <w:noProof/>
        </w:rPr>
        <w:t>9</w:t>
      </w:r>
      <w:r>
        <w:rPr>
          <w:rFonts w:asciiTheme="minorHAnsi" w:hAnsiTheme="minorHAnsi"/>
          <w:b w:val="0"/>
          <w:bCs w:val="0"/>
          <w:caps w:val="0"/>
          <w:noProof/>
          <w:kern w:val="2"/>
          <w:sz w:val="24"/>
          <w:lang w:eastAsia="nb-NO"/>
          <w14:ligatures w14:val="standardContextual"/>
        </w:rPr>
        <w:tab/>
      </w:r>
      <w:r>
        <w:rPr>
          <w:noProof/>
        </w:rPr>
        <w:t>Leverandørens sanksjoner ved mislighold</w:t>
      </w:r>
      <w:r>
        <w:rPr>
          <w:noProof/>
          <w:webHidden/>
        </w:rPr>
        <w:tab/>
      </w:r>
      <w:r>
        <w:rPr>
          <w:noProof/>
          <w:webHidden/>
        </w:rPr>
        <w:fldChar w:fldCharType="begin"/>
      </w:r>
      <w:r>
        <w:rPr>
          <w:noProof/>
          <w:webHidden/>
        </w:rPr>
        <w:instrText xml:space="preserve"> PAGEREF _Toc231995333 \h </w:instrText>
      </w:r>
      <w:r>
        <w:rPr>
          <w:noProof/>
          <w:webHidden/>
        </w:rPr>
      </w:r>
      <w:r>
        <w:rPr>
          <w:noProof/>
          <w:webHidden/>
        </w:rPr>
        <w:fldChar w:fldCharType="separate"/>
      </w:r>
      <w:r>
        <w:rPr>
          <w:noProof/>
          <w:webHidden/>
        </w:rPr>
        <w:t>16</w:t>
      </w:r>
      <w:r>
        <w:rPr>
          <w:noProof/>
          <w:webHidden/>
        </w:rPr>
        <w:fldChar w:fldCharType="end"/>
      </w:r>
    </w:p>
    <w:p w14:paraId="1244E487" w14:textId="2222C1E1" w:rsidR="0033463E" w:rsidRDefault="0033463E">
      <w:pPr>
        <w:pStyle w:val="INNH2"/>
        <w:rPr>
          <w:rFonts w:asciiTheme="minorHAnsi" w:hAnsiTheme="minorHAnsi" w:cstheme="minorBidi"/>
          <w:bCs w:val="0"/>
          <w:noProof/>
          <w:kern w:val="2"/>
          <w:sz w:val="24"/>
          <w:szCs w:val="24"/>
          <w:lang w:eastAsia="nb-NO"/>
          <w14:ligatures w14:val="standardContextual"/>
        </w:rPr>
      </w:pPr>
      <w:r>
        <w:rPr>
          <w:noProof/>
        </w:rPr>
        <w:t>9.1</w:t>
      </w:r>
      <w:r>
        <w:rPr>
          <w:rFonts w:asciiTheme="minorHAnsi" w:hAnsiTheme="minorHAnsi" w:cstheme="minorBidi"/>
          <w:bCs w:val="0"/>
          <w:noProof/>
          <w:kern w:val="2"/>
          <w:sz w:val="24"/>
          <w:szCs w:val="24"/>
          <w:lang w:eastAsia="nb-NO"/>
          <w14:ligatures w14:val="standardContextual"/>
        </w:rPr>
        <w:tab/>
      </w:r>
      <w:r>
        <w:rPr>
          <w:noProof/>
        </w:rPr>
        <w:t>Tilbakeholdelse</w:t>
      </w:r>
      <w:r>
        <w:rPr>
          <w:noProof/>
          <w:webHidden/>
        </w:rPr>
        <w:tab/>
      </w:r>
      <w:r>
        <w:rPr>
          <w:noProof/>
          <w:webHidden/>
        </w:rPr>
        <w:fldChar w:fldCharType="begin"/>
      </w:r>
      <w:r>
        <w:rPr>
          <w:noProof/>
          <w:webHidden/>
        </w:rPr>
        <w:instrText xml:space="preserve"> PAGEREF _Toc231995334 \h </w:instrText>
      </w:r>
      <w:r>
        <w:rPr>
          <w:noProof/>
          <w:webHidden/>
        </w:rPr>
      </w:r>
      <w:r>
        <w:rPr>
          <w:noProof/>
          <w:webHidden/>
        </w:rPr>
        <w:fldChar w:fldCharType="separate"/>
      </w:r>
      <w:r>
        <w:rPr>
          <w:noProof/>
          <w:webHidden/>
        </w:rPr>
        <w:t>16</w:t>
      </w:r>
      <w:r>
        <w:rPr>
          <w:noProof/>
          <w:webHidden/>
        </w:rPr>
        <w:fldChar w:fldCharType="end"/>
      </w:r>
    </w:p>
    <w:p w14:paraId="77FFD8B2" w14:textId="53E81429" w:rsidR="0033463E" w:rsidRDefault="0033463E">
      <w:pPr>
        <w:pStyle w:val="INNH2"/>
        <w:rPr>
          <w:rFonts w:asciiTheme="minorHAnsi" w:hAnsiTheme="minorHAnsi" w:cstheme="minorBidi"/>
          <w:bCs w:val="0"/>
          <w:noProof/>
          <w:kern w:val="2"/>
          <w:sz w:val="24"/>
          <w:szCs w:val="24"/>
          <w:lang w:eastAsia="nb-NO"/>
          <w14:ligatures w14:val="standardContextual"/>
        </w:rPr>
      </w:pPr>
      <w:r>
        <w:rPr>
          <w:noProof/>
        </w:rPr>
        <w:t>9.2</w:t>
      </w:r>
      <w:r>
        <w:rPr>
          <w:rFonts w:asciiTheme="minorHAnsi" w:hAnsiTheme="minorHAnsi" w:cstheme="minorBidi"/>
          <w:bCs w:val="0"/>
          <w:noProof/>
          <w:kern w:val="2"/>
          <w:sz w:val="24"/>
          <w:szCs w:val="24"/>
          <w:lang w:eastAsia="nb-NO"/>
          <w14:ligatures w14:val="standardContextual"/>
        </w:rPr>
        <w:tab/>
      </w:r>
      <w:r>
        <w:rPr>
          <w:noProof/>
        </w:rPr>
        <w:t>Forsinkelsesrente</w:t>
      </w:r>
      <w:r>
        <w:rPr>
          <w:noProof/>
          <w:webHidden/>
        </w:rPr>
        <w:tab/>
      </w:r>
      <w:r>
        <w:rPr>
          <w:noProof/>
          <w:webHidden/>
        </w:rPr>
        <w:fldChar w:fldCharType="begin"/>
      </w:r>
      <w:r>
        <w:rPr>
          <w:noProof/>
          <w:webHidden/>
        </w:rPr>
        <w:instrText xml:space="preserve"> PAGEREF _Toc231995335 \h </w:instrText>
      </w:r>
      <w:r>
        <w:rPr>
          <w:noProof/>
          <w:webHidden/>
        </w:rPr>
      </w:r>
      <w:r>
        <w:rPr>
          <w:noProof/>
          <w:webHidden/>
        </w:rPr>
        <w:fldChar w:fldCharType="separate"/>
      </w:r>
      <w:r>
        <w:rPr>
          <w:noProof/>
          <w:webHidden/>
        </w:rPr>
        <w:t>16</w:t>
      </w:r>
      <w:r>
        <w:rPr>
          <w:noProof/>
          <w:webHidden/>
        </w:rPr>
        <w:fldChar w:fldCharType="end"/>
      </w:r>
    </w:p>
    <w:p w14:paraId="2D2913B6" w14:textId="67405226" w:rsidR="0033463E" w:rsidRDefault="0033463E">
      <w:pPr>
        <w:pStyle w:val="INNH2"/>
        <w:rPr>
          <w:rFonts w:asciiTheme="minorHAnsi" w:hAnsiTheme="minorHAnsi" w:cstheme="minorBidi"/>
          <w:bCs w:val="0"/>
          <w:noProof/>
          <w:kern w:val="2"/>
          <w:sz w:val="24"/>
          <w:szCs w:val="24"/>
          <w:lang w:eastAsia="nb-NO"/>
          <w14:ligatures w14:val="standardContextual"/>
        </w:rPr>
      </w:pPr>
      <w:r>
        <w:rPr>
          <w:noProof/>
        </w:rPr>
        <w:t>9.3</w:t>
      </w:r>
      <w:r>
        <w:rPr>
          <w:rFonts w:asciiTheme="minorHAnsi" w:hAnsiTheme="minorHAnsi" w:cstheme="minorBidi"/>
          <w:bCs w:val="0"/>
          <w:noProof/>
          <w:kern w:val="2"/>
          <w:sz w:val="24"/>
          <w:szCs w:val="24"/>
          <w:lang w:eastAsia="nb-NO"/>
          <w14:ligatures w14:val="standardContextual"/>
        </w:rPr>
        <w:tab/>
      </w:r>
      <w:r>
        <w:rPr>
          <w:noProof/>
        </w:rPr>
        <w:t>Heving</w:t>
      </w:r>
      <w:r>
        <w:rPr>
          <w:noProof/>
          <w:webHidden/>
        </w:rPr>
        <w:tab/>
      </w:r>
      <w:r>
        <w:rPr>
          <w:noProof/>
          <w:webHidden/>
        </w:rPr>
        <w:fldChar w:fldCharType="begin"/>
      </w:r>
      <w:r>
        <w:rPr>
          <w:noProof/>
          <w:webHidden/>
        </w:rPr>
        <w:instrText xml:space="preserve"> PAGEREF _Toc231995336 \h </w:instrText>
      </w:r>
      <w:r>
        <w:rPr>
          <w:noProof/>
          <w:webHidden/>
        </w:rPr>
      </w:r>
      <w:r>
        <w:rPr>
          <w:noProof/>
          <w:webHidden/>
        </w:rPr>
        <w:fldChar w:fldCharType="separate"/>
      </w:r>
      <w:r>
        <w:rPr>
          <w:noProof/>
          <w:webHidden/>
        </w:rPr>
        <w:t>16</w:t>
      </w:r>
      <w:r>
        <w:rPr>
          <w:noProof/>
          <w:webHidden/>
        </w:rPr>
        <w:fldChar w:fldCharType="end"/>
      </w:r>
    </w:p>
    <w:p w14:paraId="1BE5E817" w14:textId="6E718265" w:rsidR="0033463E" w:rsidRDefault="0033463E">
      <w:pPr>
        <w:pStyle w:val="INNH1"/>
        <w:tabs>
          <w:tab w:val="left" w:pos="660"/>
          <w:tab w:val="right" w:leader="dot" w:pos="9062"/>
        </w:tabs>
        <w:rPr>
          <w:rFonts w:asciiTheme="minorHAnsi" w:hAnsiTheme="minorHAnsi"/>
          <w:b w:val="0"/>
          <w:bCs w:val="0"/>
          <w:caps w:val="0"/>
          <w:noProof/>
          <w:kern w:val="2"/>
          <w:sz w:val="24"/>
          <w:lang w:eastAsia="nb-NO"/>
          <w14:ligatures w14:val="standardContextual"/>
        </w:rPr>
      </w:pPr>
      <w:r>
        <w:rPr>
          <w:noProof/>
        </w:rPr>
        <w:t>10</w:t>
      </w:r>
      <w:r>
        <w:rPr>
          <w:rFonts w:asciiTheme="minorHAnsi" w:hAnsiTheme="minorHAnsi"/>
          <w:b w:val="0"/>
          <w:bCs w:val="0"/>
          <w:caps w:val="0"/>
          <w:noProof/>
          <w:kern w:val="2"/>
          <w:sz w:val="24"/>
          <w:lang w:eastAsia="nb-NO"/>
          <w14:ligatures w14:val="standardContextual"/>
        </w:rPr>
        <w:tab/>
      </w:r>
      <w:r>
        <w:rPr>
          <w:noProof/>
        </w:rPr>
        <w:t>Erstatning</w:t>
      </w:r>
      <w:r>
        <w:rPr>
          <w:noProof/>
          <w:webHidden/>
        </w:rPr>
        <w:tab/>
      </w:r>
      <w:r>
        <w:rPr>
          <w:noProof/>
          <w:webHidden/>
        </w:rPr>
        <w:fldChar w:fldCharType="begin"/>
      </w:r>
      <w:r>
        <w:rPr>
          <w:noProof/>
          <w:webHidden/>
        </w:rPr>
        <w:instrText xml:space="preserve"> PAGEREF _Toc231995337 \h </w:instrText>
      </w:r>
      <w:r>
        <w:rPr>
          <w:noProof/>
          <w:webHidden/>
        </w:rPr>
      </w:r>
      <w:r>
        <w:rPr>
          <w:noProof/>
          <w:webHidden/>
        </w:rPr>
        <w:fldChar w:fldCharType="separate"/>
      </w:r>
      <w:r>
        <w:rPr>
          <w:noProof/>
          <w:webHidden/>
        </w:rPr>
        <w:t>16</w:t>
      </w:r>
      <w:r>
        <w:rPr>
          <w:noProof/>
          <w:webHidden/>
        </w:rPr>
        <w:fldChar w:fldCharType="end"/>
      </w:r>
    </w:p>
    <w:p w14:paraId="5E056BF5" w14:textId="20AF8FD8" w:rsidR="0033463E" w:rsidRDefault="0033463E">
      <w:pPr>
        <w:pStyle w:val="INNH1"/>
        <w:tabs>
          <w:tab w:val="left" w:pos="660"/>
          <w:tab w:val="right" w:leader="dot" w:pos="9062"/>
        </w:tabs>
        <w:rPr>
          <w:rFonts w:asciiTheme="minorHAnsi" w:hAnsiTheme="minorHAnsi"/>
          <w:b w:val="0"/>
          <w:bCs w:val="0"/>
          <w:caps w:val="0"/>
          <w:noProof/>
          <w:kern w:val="2"/>
          <w:sz w:val="24"/>
          <w:lang w:eastAsia="nb-NO"/>
          <w14:ligatures w14:val="standardContextual"/>
        </w:rPr>
      </w:pPr>
      <w:r>
        <w:rPr>
          <w:noProof/>
        </w:rPr>
        <w:t>11</w:t>
      </w:r>
      <w:r>
        <w:rPr>
          <w:rFonts w:asciiTheme="minorHAnsi" w:hAnsiTheme="minorHAnsi"/>
          <w:b w:val="0"/>
          <w:bCs w:val="0"/>
          <w:caps w:val="0"/>
          <w:noProof/>
          <w:kern w:val="2"/>
          <w:sz w:val="24"/>
          <w:lang w:eastAsia="nb-NO"/>
          <w14:ligatures w14:val="standardContextual"/>
        </w:rPr>
        <w:tab/>
      </w:r>
      <w:r>
        <w:rPr>
          <w:noProof/>
        </w:rPr>
        <w:t>Pris- og betalingsbetingelser</w:t>
      </w:r>
      <w:r>
        <w:rPr>
          <w:noProof/>
          <w:webHidden/>
        </w:rPr>
        <w:tab/>
      </w:r>
      <w:r>
        <w:rPr>
          <w:noProof/>
          <w:webHidden/>
        </w:rPr>
        <w:fldChar w:fldCharType="begin"/>
      </w:r>
      <w:r>
        <w:rPr>
          <w:noProof/>
          <w:webHidden/>
        </w:rPr>
        <w:instrText xml:space="preserve"> PAGEREF _Toc231995338 \h </w:instrText>
      </w:r>
      <w:r>
        <w:rPr>
          <w:noProof/>
          <w:webHidden/>
        </w:rPr>
      </w:r>
      <w:r>
        <w:rPr>
          <w:noProof/>
          <w:webHidden/>
        </w:rPr>
        <w:fldChar w:fldCharType="separate"/>
      </w:r>
      <w:r>
        <w:rPr>
          <w:noProof/>
          <w:webHidden/>
        </w:rPr>
        <w:t>17</w:t>
      </w:r>
      <w:r>
        <w:rPr>
          <w:noProof/>
          <w:webHidden/>
        </w:rPr>
        <w:fldChar w:fldCharType="end"/>
      </w:r>
    </w:p>
    <w:p w14:paraId="110B7949" w14:textId="24B1105F" w:rsidR="0033463E" w:rsidRDefault="0033463E">
      <w:pPr>
        <w:pStyle w:val="INNH1"/>
        <w:tabs>
          <w:tab w:val="left" w:pos="660"/>
          <w:tab w:val="right" w:leader="dot" w:pos="9062"/>
        </w:tabs>
        <w:rPr>
          <w:rFonts w:asciiTheme="minorHAnsi" w:hAnsiTheme="minorHAnsi"/>
          <w:b w:val="0"/>
          <w:bCs w:val="0"/>
          <w:caps w:val="0"/>
          <w:noProof/>
          <w:kern w:val="2"/>
          <w:sz w:val="24"/>
          <w:lang w:eastAsia="nb-NO"/>
          <w14:ligatures w14:val="standardContextual"/>
        </w:rPr>
      </w:pPr>
      <w:r>
        <w:rPr>
          <w:noProof/>
        </w:rPr>
        <w:t>12</w:t>
      </w:r>
      <w:r>
        <w:rPr>
          <w:rFonts w:asciiTheme="minorHAnsi" w:hAnsiTheme="minorHAnsi"/>
          <w:b w:val="0"/>
          <w:bCs w:val="0"/>
          <w:caps w:val="0"/>
          <w:noProof/>
          <w:kern w:val="2"/>
          <w:sz w:val="24"/>
          <w:lang w:eastAsia="nb-NO"/>
          <w14:ligatures w14:val="standardContextual"/>
        </w:rPr>
        <w:tab/>
      </w:r>
      <w:r>
        <w:rPr>
          <w:noProof/>
        </w:rPr>
        <w:t>Rettigheter</w:t>
      </w:r>
      <w:r>
        <w:rPr>
          <w:noProof/>
          <w:webHidden/>
        </w:rPr>
        <w:tab/>
      </w:r>
      <w:r>
        <w:rPr>
          <w:noProof/>
          <w:webHidden/>
        </w:rPr>
        <w:fldChar w:fldCharType="begin"/>
      </w:r>
      <w:r>
        <w:rPr>
          <w:noProof/>
          <w:webHidden/>
        </w:rPr>
        <w:instrText xml:space="preserve"> PAGEREF _Toc231995339 \h </w:instrText>
      </w:r>
      <w:r>
        <w:rPr>
          <w:noProof/>
          <w:webHidden/>
        </w:rPr>
      </w:r>
      <w:r>
        <w:rPr>
          <w:noProof/>
          <w:webHidden/>
        </w:rPr>
        <w:fldChar w:fldCharType="separate"/>
      </w:r>
      <w:r>
        <w:rPr>
          <w:noProof/>
          <w:webHidden/>
        </w:rPr>
        <w:t>17</w:t>
      </w:r>
      <w:r>
        <w:rPr>
          <w:noProof/>
          <w:webHidden/>
        </w:rPr>
        <w:fldChar w:fldCharType="end"/>
      </w:r>
    </w:p>
    <w:p w14:paraId="0038B2DA" w14:textId="6B877BDD" w:rsidR="0033463E" w:rsidRDefault="0033463E">
      <w:pPr>
        <w:pStyle w:val="INNH2"/>
        <w:rPr>
          <w:rFonts w:asciiTheme="minorHAnsi" w:hAnsiTheme="minorHAnsi" w:cstheme="minorBidi"/>
          <w:bCs w:val="0"/>
          <w:noProof/>
          <w:kern w:val="2"/>
          <w:sz w:val="24"/>
          <w:szCs w:val="24"/>
          <w:lang w:eastAsia="nb-NO"/>
          <w14:ligatures w14:val="standardContextual"/>
        </w:rPr>
      </w:pPr>
      <w:r>
        <w:rPr>
          <w:noProof/>
        </w:rPr>
        <w:t>12.1</w:t>
      </w:r>
      <w:r>
        <w:rPr>
          <w:rFonts w:asciiTheme="minorHAnsi" w:hAnsiTheme="minorHAnsi" w:cstheme="minorBidi"/>
          <w:bCs w:val="0"/>
          <w:noProof/>
          <w:kern w:val="2"/>
          <w:sz w:val="24"/>
          <w:szCs w:val="24"/>
          <w:lang w:eastAsia="nb-NO"/>
          <w14:ligatures w14:val="standardContextual"/>
        </w:rPr>
        <w:tab/>
      </w:r>
      <w:r>
        <w:rPr>
          <w:noProof/>
        </w:rPr>
        <w:t>Eiendomsrett til varer mv.</w:t>
      </w:r>
      <w:r>
        <w:rPr>
          <w:noProof/>
          <w:webHidden/>
        </w:rPr>
        <w:tab/>
      </w:r>
      <w:r>
        <w:rPr>
          <w:noProof/>
          <w:webHidden/>
        </w:rPr>
        <w:fldChar w:fldCharType="begin"/>
      </w:r>
      <w:r>
        <w:rPr>
          <w:noProof/>
          <w:webHidden/>
        </w:rPr>
        <w:instrText xml:space="preserve"> PAGEREF _Toc231995340 \h </w:instrText>
      </w:r>
      <w:r>
        <w:rPr>
          <w:noProof/>
          <w:webHidden/>
        </w:rPr>
      </w:r>
      <w:r>
        <w:rPr>
          <w:noProof/>
          <w:webHidden/>
        </w:rPr>
        <w:fldChar w:fldCharType="separate"/>
      </w:r>
      <w:r>
        <w:rPr>
          <w:noProof/>
          <w:webHidden/>
        </w:rPr>
        <w:t>17</w:t>
      </w:r>
      <w:r>
        <w:rPr>
          <w:noProof/>
          <w:webHidden/>
        </w:rPr>
        <w:fldChar w:fldCharType="end"/>
      </w:r>
    </w:p>
    <w:p w14:paraId="1A31F3B2" w14:textId="09F937F4" w:rsidR="0033463E" w:rsidRDefault="0033463E">
      <w:pPr>
        <w:pStyle w:val="INNH2"/>
        <w:rPr>
          <w:rFonts w:asciiTheme="minorHAnsi" w:hAnsiTheme="minorHAnsi" w:cstheme="minorBidi"/>
          <w:bCs w:val="0"/>
          <w:noProof/>
          <w:kern w:val="2"/>
          <w:sz w:val="24"/>
          <w:szCs w:val="24"/>
          <w:lang w:eastAsia="nb-NO"/>
          <w14:ligatures w14:val="standardContextual"/>
        </w:rPr>
      </w:pPr>
      <w:r>
        <w:rPr>
          <w:noProof/>
        </w:rPr>
        <w:t>12.2</w:t>
      </w:r>
      <w:r>
        <w:rPr>
          <w:rFonts w:asciiTheme="minorHAnsi" w:hAnsiTheme="minorHAnsi" w:cstheme="minorBidi"/>
          <w:bCs w:val="0"/>
          <w:noProof/>
          <w:kern w:val="2"/>
          <w:sz w:val="24"/>
          <w:szCs w:val="24"/>
          <w:lang w:eastAsia="nb-NO"/>
          <w14:ligatures w14:val="standardContextual"/>
        </w:rPr>
        <w:tab/>
      </w:r>
      <w:r>
        <w:rPr>
          <w:noProof/>
        </w:rPr>
        <w:t>Leverandørens rettigheter</w:t>
      </w:r>
      <w:r>
        <w:rPr>
          <w:noProof/>
          <w:webHidden/>
        </w:rPr>
        <w:tab/>
      </w:r>
      <w:r>
        <w:rPr>
          <w:noProof/>
          <w:webHidden/>
        </w:rPr>
        <w:fldChar w:fldCharType="begin"/>
      </w:r>
      <w:r>
        <w:rPr>
          <w:noProof/>
          <w:webHidden/>
        </w:rPr>
        <w:instrText xml:space="preserve"> PAGEREF _Toc231995341 \h </w:instrText>
      </w:r>
      <w:r>
        <w:rPr>
          <w:noProof/>
          <w:webHidden/>
        </w:rPr>
      </w:r>
      <w:r>
        <w:rPr>
          <w:noProof/>
          <w:webHidden/>
        </w:rPr>
        <w:fldChar w:fldCharType="separate"/>
      </w:r>
      <w:r>
        <w:rPr>
          <w:noProof/>
          <w:webHidden/>
        </w:rPr>
        <w:t>17</w:t>
      </w:r>
      <w:r>
        <w:rPr>
          <w:noProof/>
          <w:webHidden/>
        </w:rPr>
        <w:fldChar w:fldCharType="end"/>
      </w:r>
    </w:p>
    <w:p w14:paraId="095EA45F" w14:textId="27BACF0C" w:rsidR="0033463E" w:rsidRDefault="0033463E">
      <w:pPr>
        <w:pStyle w:val="INNH2"/>
        <w:rPr>
          <w:rFonts w:asciiTheme="minorHAnsi" w:hAnsiTheme="minorHAnsi" w:cstheme="minorBidi"/>
          <w:bCs w:val="0"/>
          <w:noProof/>
          <w:kern w:val="2"/>
          <w:sz w:val="24"/>
          <w:szCs w:val="24"/>
          <w:lang w:eastAsia="nb-NO"/>
          <w14:ligatures w14:val="standardContextual"/>
        </w:rPr>
      </w:pPr>
      <w:r>
        <w:rPr>
          <w:noProof/>
        </w:rPr>
        <w:t>12.3</w:t>
      </w:r>
      <w:r>
        <w:rPr>
          <w:rFonts w:asciiTheme="minorHAnsi" w:hAnsiTheme="minorHAnsi" w:cstheme="minorBidi"/>
          <w:bCs w:val="0"/>
          <w:noProof/>
          <w:kern w:val="2"/>
          <w:sz w:val="24"/>
          <w:szCs w:val="24"/>
          <w:lang w:eastAsia="nb-NO"/>
          <w14:ligatures w14:val="standardContextual"/>
        </w:rPr>
        <w:tab/>
      </w:r>
      <w:r>
        <w:rPr>
          <w:noProof/>
        </w:rPr>
        <w:t>Oppdragsgivers rettigheter</w:t>
      </w:r>
      <w:r>
        <w:rPr>
          <w:noProof/>
          <w:webHidden/>
        </w:rPr>
        <w:tab/>
      </w:r>
      <w:r>
        <w:rPr>
          <w:noProof/>
          <w:webHidden/>
        </w:rPr>
        <w:fldChar w:fldCharType="begin"/>
      </w:r>
      <w:r>
        <w:rPr>
          <w:noProof/>
          <w:webHidden/>
        </w:rPr>
        <w:instrText xml:space="preserve"> PAGEREF _Toc231995342 \h </w:instrText>
      </w:r>
      <w:r>
        <w:rPr>
          <w:noProof/>
          <w:webHidden/>
        </w:rPr>
      </w:r>
      <w:r>
        <w:rPr>
          <w:noProof/>
          <w:webHidden/>
        </w:rPr>
        <w:fldChar w:fldCharType="separate"/>
      </w:r>
      <w:r>
        <w:rPr>
          <w:noProof/>
          <w:webHidden/>
        </w:rPr>
        <w:t>17</w:t>
      </w:r>
      <w:r>
        <w:rPr>
          <w:noProof/>
          <w:webHidden/>
        </w:rPr>
        <w:fldChar w:fldCharType="end"/>
      </w:r>
    </w:p>
    <w:p w14:paraId="0ED494E8" w14:textId="251ADE49" w:rsidR="0033463E" w:rsidRDefault="0033463E">
      <w:pPr>
        <w:pStyle w:val="INNH1"/>
        <w:tabs>
          <w:tab w:val="left" w:pos="660"/>
          <w:tab w:val="right" w:leader="dot" w:pos="9062"/>
        </w:tabs>
        <w:rPr>
          <w:rFonts w:asciiTheme="minorHAnsi" w:hAnsiTheme="minorHAnsi"/>
          <w:b w:val="0"/>
          <w:bCs w:val="0"/>
          <w:caps w:val="0"/>
          <w:noProof/>
          <w:kern w:val="2"/>
          <w:sz w:val="24"/>
          <w:lang w:eastAsia="nb-NO"/>
          <w14:ligatures w14:val="standardContextual"/>
        </w:rPr>
      </w:pPr>
      <w:r>
        <w:rPr>
          <w:noProof/>
        </w:rPr>
        <w:t>13</w:t>
      </w:r>
      <w:r>
        <w:rPr>
          <w:rFonts w:asciiTheme="minorHAnsi" w:hAnsiTheme="minorHAnsi"/>
          <w:b w:val="0"/>
          <w:bCs w:val="0"/>
          <w:caps w:val="0"/>
          <w:noProof/>
          <w:kern w:val="2"/>
          <w:sz w:val="24"/>
          <w:lang w:eastAsia="nb-NO"/>
          <w14:ligatures w14:val="standardContextual"/>
        </w:rPr>
        <w:tab/>
      </w:r>
      <w:r>
        <w:rPr>
          <w:noProof/>
        </w:rPr>
        <w:t>Rettsmangler</w:t>
      </w:r>
      <w:r>
        <w:rPr>
          <w:noProof/>
          <w:webHidden/>
        </w:rPr>
        <w:tab/>
      </w:r>
      <w:r>
        <w:rPr>
          <w:noProof/>
          <w:webHidden/>
        </w:rPr>
        <w:fldChar w:fldCharType="begin"/>
      </w:r>
      <w:r>
        <w:rPr>
          <w:noProof/>
          <w:webHidden/>
        </w:rPr>
        <w:instrText xml:space="preserve"> PAGEREF _Toc231995343 \h </w:instrText>
      </w:r>
      <w:r>
        <w:rPr>
          <w:noProof/>
          <w:webHidden/>
        </w:rPr>
      </w:r>
      <w:r>
        <w:rPr>
          <w:noProof/>
          <w:webHidden/>
        </w:rPr>
        <w:fldChar w:fldCharType="separate"/>
      </w:r>
      <w:r>
        <w:rPr>
          <w:noProof/>
          <w:webHidden/>
        </w:rPr>
        <w:t>17</w:t>
      </w:r>
      <w:r>
        <w:rPr>
          <w:noProof/>
          <w:webHidden/>
        </w:rPr>
        <w:fldChar w:fldCharType="end"/>
      </w:r>
    </w:p>
    <w:p w14:paraId="0C613D64" w14:textId="11639182" w:rsidR="0033463E" w:rsidRDefault="0033463E">
      <w:pPr>
        <w:pStyle w:val="INNH1"/>
        <w:tabs>
          <w:tab w:val="left" w:pos="660"/>
          <w:tab w:val="right" w:leader="dot" w:pos="9062"/>
        </w:tabs>
        <w:rPr>
          <w:rFonts w:asciiTheme="minorHAnsi" w:hAnsiTheme="minorHAnsi"/>
          <w:b w:val="0"/>
          <w:bCs w:val="0"/>
          <w:caps w:val="0"/>
          <w:noProof/>
          <w:kern w:val="2"/>
          <w:sz w:val="24"/>
          <w:lang w:eastAsia="nb-NO"/>
          <w14:ligatures w14:val="standardContextual"/>
        </w:rPr>
      </w:pPr>
      <w:r>
        <w:rPr>
          <w:noProof/>
        </w:rPr>
        <w:t>14</w:t>
      </w:r>
      <w:r>
        <w:rPr>
          <w:rFonts w:asciiTheme="minorHAnsi" w:hAnsiTheme="minorHAnsi"/>
          <w:b w:val="0"/>
          <w:bCs w:val="0"/>
          <w:caps w:val="0"/>
          <w:noProof/>
          <w:kern w:val="2"/>
          <w:sz w:val="24"/>
          <w:lang w:eastAsia="nb-NO"/>
          <w14:ligatures w14:val="standardContextual"/>
        </w:rPr>
        <w:tab/>
      </w:r>
      <w:r>
        <w:rPr>
          <w:noProof/>
        </w:rPr>
        <w:t>Skadesløsholdelse</w:t>
      </w:r>
      <w:r>
        <w:rPr>
          <w:noProof/>
          <w:webHidden/>
        </w:rPr>
        <w:tab/>
      </w:r>
      <w:r>
        <w:rPr>
          <w:noProof/>
          <w:webHidden/>
        </w:rPr>
        <w:fldChar w:fldCharType="begin"/>
      </w:r>
      <w:r>
        <w:rPr>
          <w:noProof/>
          <w:webHidden/>
        </w:rPr>
        <w:instrText xml:space="preserve"> PAGEREF _Toc231995344 \h </w:instrText>
      </w:r>
      <w:r>
        <w:rPr>
          <w:noProof/>
          <w:webHidden/>
        </w:rPr>
      </w:r>
      <w:r>
        <w:rPr>
          <w:noProof/>
          <w:webHidden/>
        </w:rPr>
        <w:fldChar w:fldCharType="separate"/>
      </w:r>
      <w:r>
        <w:rPr>
          <w:noProof/>
          <w:webHidden/>
        </w:rPr>
        <w:t>17</w:t>
      </w:r>
      <w:r>
        <w:rPr>
          <w:noProof/>
          <w:webHidden/>
        </w:rPr>
        <w:fldChar w:fldCharType="end"/>
      </w:r>
    </w:p>
    <w:p w14:paraId="097CD857" w14:textId="1448412E" w:rsidR="0033463E" w:rsidRDefault="0033463E">
      <w:pPr>
        <w:pStyle w:val="INNH1"/>
        <w:tabs>
          <w:tab w:val="left" w:pos="660"/>
          <w:tab w:val="right" w:leader="dot" w:pos="9062"/>
        </w:tabs>
        <w:rPr>
          <w:rFonts w:asciiTheme="minorHAnsi" w:hAnsiTheme="minorHAnsi"/>
          <w:b w:val="0"/>
          <w:bCs w:val="0"/>
          <w:caps w:val="0"/>
          <w:noProof/>
          <w:kern w:val="2"/>
          <w:sz w:val="24"/>
          <w:lang w:eastAsia="nb-NO"/>
          <w14:ligatures w14:val="standardContextual"/>
        </w:rPr>
      </w:pPr>
      <w:r>
        <w:rPr>
          <w:noProof/>
        </w:rPr>
        <w:t>15</w:t>
      </w:r>
      <w:r>
        <w:rPr>
          <w:rFonts w:asciiTheme="minorHAnsi" w:hAnsiTheme="minorHAnsi"/>
          <w:b w:val="0"/>
          <w:bCs w:val="0"/>
          <w:caps w:val="0"/>
          <w:noProof/>
          <w:kern w:val="2"/>
          <w:sz w:val="24"/>
          <w:lang w:eastAsia="nb-NO"/>
          <w14:ligatures w14:val="standardContextual"/>
        </w:rPr>
        <w:tab/>
      </w:r>
      <w:r>
        <w:rPr>
          <w:noProof/>
        </w:rPr>
        <w:t>Force majeure</w:t>
      </w:r>
      <w:r>
        <w:rPr>
          <w:noProof/>
          <w:webHidden/>
        </w:rPr>
        <w:tab/>
      </w:r>
      <w:r>
        <w:rPr>
          <w:noProof/>
          <w:webHidden/>
        </w:rPr>
        <w:fldChar w:fldCharType="begin"/>
      </w:r>
      <w:r>
        <w:rPr>
          <w:noProof/>
          <w:webHidden/>
        </w:rPr>
        <w:instrText xml:space="preserve"> PAGEREF _Toc231995345 \h </w:instrText>
      </w:r>
      <w:r>
        <w:rPr>
          <w:noProof/>
          <w:webHidden/>
        </w:rPr>
      </w:r>
      <w:r>
        <w:rPr>
          <w:noProof/>
          <w:webHidden/>
        </w:rPr>
        <w:fldChar w:fldCharType="separate"/>
      </w:r>
      <w:r>
        <w:rPr>
          <w:noProof/>
          <w:webHidden/>
        </w:rPr>
        <w:t>18</w:t>
      </w:r>
      <w:r>
        <w:rPr>
          <w:noProof/>
          <w:webHidden/>
        </w:rPr>
        <w:fldChar w:fldCharType="end"/>
      </w:r>
    </w:p>
    <w:p w14:paraId="15843152" w14:textId="1CE1EAF7" w:rsidR="0033463E" w:rsidRDefault="0033463E">
      <w:pPr>
        <w:pStyle w:val="INNH1"/>
        <w:tabs>
          <w:tab w:val="left" w:pos="660"/>
          <w:tab w:val="right" w:leader="dot" w:pos="9062"/>
        </w:tabs>
        <w:rPr>
          <w:rFonts w:asciiTheme="minorHAnsi" w:hAnsiTheme="minorHAnsi"/>
          <w:b w:val="0"/>
          <w:bCs w:val="0"/>
          <w:caps w:val="0"/>
          <w:noProof/>
          <w:kern w:val="2"/>
          <w:sz w:val="24"/>
          <w:lang w:eastAsia="nb-NO"/>
          <w14:ligatures w14:val="standardContextual"/>
        </w:rPr>
      </w:pPr>
      <w:r>
        <w:rPr>
          <w:noProof/>
        </w:rPr>
        <w:t>16</w:t>
      </w:r>
      <w:r>
        <w:rPr>
          <w:rFonts w:asciiTheme="minorHAnsi" w:hAnsiTheme="minorHAnsi"/>
          <w:b w:val="0"/>
          <w:bCs w:val="0"/>
          <w:caps w:val="0"/>
          <w:noProof/>
          <w:kern w:val="2"/>
          <w:sz w:val="24"/>
          <w:lang w:eastAsia="nb-NO"/>
          <w14:ligatures w14:val="standardContextual"/>
        </w:rPr>
        <w:tab/>
      </w:r>
      <w:r>
        <w:rPr>
          <w:noProof/>
        </w:rPr>
        <w:t>Merking av Oppdragsgivers eiendom</w:t>
      </w:r>
      <w:r>
        <w:rPr>
          <w:noProof/>
          <w:webHidden/>
        </w:rPr>
        <w:tab/>
      </w:r>
      <w:r>
        <w:rPr>
          <w:noProof/>
          <w:webHidden/>
        </w:rPr>
        <w:fldChar w:fldCharType="begin"/>
      </w:r>
      <w:r>
        <w:rPr>
          <w:noProof/>
          <w:webHidden/>
        </w:rPr>
        <w:instrText xml:space="preserve"> PAGEREF _Toc231995346 \h </w:instrText>
      </w:r>
      <w:r>
        <w:rPr>
          <w:noProof/>
          <w:webHidden/>
        </w:rPr>
      </w:r>
      <w:r>
        <w:rPr>
          <w:noProof/>
          <w:webHidden/>
        </w:rPr>
        <w:fldChar w:fldCharType="separate"/>
      </w:r>
      <w:r>
        <w:rPr>
          <w:noProof/>
          <w:webHidden/>
        </w:rPr>
        <w:t>18</w:t>
      </w:r>
      <w:r>
        <w:rPr>
          <w:noProof/>
          <w:webHidden/>
        </w:rPr>
        <w:fldChar w:fldCharType="end"/>
      </w:r>
    </w:p>
    <w:p w14:paraId="0B64C6CE" w14:textId="6E5C2ACA" w:rsidR="0033463E" w:rsidRDefault="0033463E">
      <w:pPr>
        <w:pStyle w:val="INNH1"/>
        <w:tabs>
          <w:tab w:val="left" w:pos="660"/>
          <w:tab w:val="right" w:leader="dot" w:pos="9062"/>
        </w:tabs>
        <w:rPr>
          <w:rFonts w:asciiTheme="minorHAnsi" w:hAnsiTheme="minorHAnsi"/>
          <w:b w:val="0"/>
          <w:bCs w:val="0"/>
          <w:caps w:val="0"/>
          <w:noProof/>
          <w:kern w:val="2"/>
          <w:sz w:val="24"/>
          <w:lang w:eastAsia="nb-NO"/>
          <w14:ligatures w14:val="standardContextual"/>
        </w:rPr>
      </w:pPr>
      <w:r>
        <w:rPr>
          <w:noProof/>
        </w:rPr>
        <w:t>17</w:t>
      </w:r>
      <w:r>
        <w:rPr>
          <w:rFonts w:asciiTheme="minorHAnsi" w:hAnsiTheme="minorHAnsi"/>
          <w:b w:val="0"/>
          <w:bCs w:val="0"/>
          <w:caps w:val="0"/>
          <w:noProof/>
          <w:kern w:val="2"/>
          <w:sz w:val="24"/>
          <w:lang w:eastAsia="nb-NO"/>
          <w14:ligatures w14:val="standardContextual"/>
        </w:rPr>
        <w:tab/>
      </w:r>
      <w:r>
        <w:rPr>
          <w:noProof/>
        </w:rPr>
        <w:t>Øvrige bestemmelser</w:t>
      </w:r>
      <w:r>
        <w:rPr>
          <w:noProof/>
          <w:webHidden/>
        </w:rPr>
        <w:tab/>
      </w:r>
      <w:r>
        <w:rPr>
          <w:noProof/>
          <w:webHidden/>
        </w:rPr>
        <w:fldChar w:fldCharType="begin"/>
      </w:r>
      <w:r>
        <w:rPr>
          <w:noProof/>
          <w:webHidden/>
        </w:rPr>
        <w:instrText xml:space="preserve"> PAGEREF _Toc231995347 \h </w:instrText>
      </w:r>
      <w:r>
        <w:rPr>
          <w:noProof/>
          <w:webHidden/>
        </w:rPr>
      </w:r>
      <w:r>
        <w:rPr>
          <w:noProof/>
          <w:webHidden/>
        </w:rPr>
        <w:fldChar w:fldCharType="separate"/>
      </w:r>
      <w:r>
        <w:rPr>
          <w:noProof/>
          <w:webHidden/>
        </w:rPr>
        <w:t>18</w:t>
      </w:r>
      <w:r>
        <w:rPr>
          <w:noProof/>
          <w:webHidden/>
        </w:rPr>
        <w:fldChar w:fldCharType="end"/>
      </w:r>
    </w:p>
    <w:p w14:paraId="342B725B" w14:textId="6A95988C" w:rsidR="0033463E" w:rsidRDefault="0033463E">
      <w:pPr>
        <w:pStyle w:val="INNH2"/>
        <w:rPr>
          <w:rFonts w:asciiTheme="minorHAnsi" w:hAnsiTheme="minorHAnsi" w:cstheme="minorBidi"/>
          <w:bCs w:val="0"/>
          <w:noProof/>
          <w:kern w:val="2"/>
          <w:sz w:val="24"/>
          <w:szCs w:val="24"/>
          <w:lang w:eastAsia="nb-NO"/>
          <w14:ligatures w14:val="standardContextual"/>
        </w:rPr>
      </w:pPr>
      <w:r>
        <w:rPr>
          <w:noProof/>
        </w:rPr>
        <w:t>17.1</w:t>
      </w:r>
      <w:r>
        <w:rPr>
          <w:rFonts w:asciiTheme="minorHAnsi" w:hAnsiTheme="minorHAnsi" w:cstheme="minorBidi"/>
          <w:bCs w:val="0"/>
          <w:noProof/>
          <w:kern w:val="2"/>
          <w:sz w:val="24"/>
          <w:szCs w:val="24"/>
          <w:lang w:eastAsia="nb-NO"/>
          <w14:ligatures w14:val="standardContextual"/>
        </w:rPr>
        <w:tab/>
      </w:r>
      <w:r>
        <w:rPr>
          <w:noProof/>
        </w:rPr>
        <w:t>Besøksrutiner</w:t>
      </w:r>
      <w:r>
        <w:rPr>
          <w:noProof/>
          <w:webHidden/>
        </w:rPr>
        <w:tab/>
      </w:r>
      <w:r>
        <w:rPr>
          <w:noProof/>
          <w:webHidden/>
        </w:rPr>
        <w:fldChar w:fldCharType="begin"/>
      </w:r>
      <w:r>
        <w:rPr>
          <w:noProof/>
          <w:webHidden/>
        </w:rPr>
        <w:instrText xml:space="preserve"> PAGEREF _Toc231995348 \h </w:instrText>
      </w:r>
      <w:r>
        <w:rPr>
          <w:noProof/>
          <w:webHidden/>
        </w:rPr>
      </w:r>
      <w:r>
        <w:rPr>
          <w:noProof/>
          <w:webHidden/>
        </w:rPr>
        <w:fldChar w:fldCharType="separate"/>
      </w:r>
      <w:r>
        <w:rPr>
          <w:noProof/>
          <w:webHidden/>
        </w:rPr>
        <w:t>18</w:t>
      </w:r>
      <w:r>
        <w:rPr>
          <w:noProof/>
          <w:webHidden/>
        </w:rPr>
        <w:fldChar w:fldCharType="end"/>
      </w:r>
    </w:p>
    <w:p w14:paraId="01CEEED3" w14:textId="0A196134" w:rsidR="0033463E" w:rsidRDefault="0033463E">
      <w:pPr>
        <w:pStyle w:val="INNH2"/>
        <w:rPr>
          <w:rFonts w:asciiTheme="minorHAnsi" w:hAnsiTheme="minorHAnsi" w:cstheme="minorBidi"/>
          <w:bCs w:val="0"/>
          <w:noProof/>
          <w:kern w:val="2"/>
          <w:sz w:val="24"/>
          <w:szCs w:val="24"/>
          <w:lang w:eastAsia="nb-NO"/>
          <w14:ligatures w14:val="standardContextual"/>
        </w:rPr>
      </w:pPr>
      <w:r>
        <w:rPr>
          <w:noProof/>
        </w:rPr>
        <w:t>17.2</w:t>
      </w:r>
      <w:r>
        <w:rPr>
          <w:rFonts w:asciiTheme="minorHAnsi" w:hAnsiTheme="minorHAnsi" w:cstheme="minorBidi"/>
          <w:bCs w:val="0"/>
          <w:noProof/>
          <w:kern w:val="2"/>
          <w:sz w:val="24"/>
          <w:szCs w:val="24"/>
          <w:lang w:eastAsia="nb-NO"/>
          <w14:ligatures w14:val="standardContextual"/>
        </w:rPr>
        <w:tab/>
      </w:r>
      <w:r>
        <w:rPr>
          <w:noProof/>
        </w:rPr>
        <w:t>Gjenbruk av informasjon</w:t>
      </w:r>
      <w:r>
        <w:rPr>
          <w:noProof/>
          <w:webHidden/>
        </w:rPr>
        <w:tab/>
      </w:r>
      <w:r>
        <w:rPr>
          <w:noProof/>
          <w:webHidden/>
        </w:rPr>
        <w:fldChar w:fldCharType="begin"/>
      </w:r>
      <w:r>
        <w:rPr>
          <w:noProof/>
          <w:webHidden/>
        </w:rPr>
        <w:instrText xml:space="preserve"> PAGEREF _Toc231995349 \h </w:instrText>
      </w:r>
      <w:r>
        <w:rPr>
          <w:noProof/>
          <w:webHidden/>
        </w:rPr>
      </w:r>
      <w:r>
        <w:rPr>
          <w:noProof/>
          <w:webHidden/>
        </w:rPr>
        <w:fldChar w:fldCharType="separate"/>
      </w:r>
      <w:r>
        <w:rPr>
          <w:noProof/>
          <w:webHidden/>
        </w:rPr>
        <w:t>18</w:t>
      </w:r>
      <w:r>
        <w:rPr>
          <w:noProof/>
          <w:webHidden/>
        </w:rPr>
        <w:fldChar w:fldCharType="end"/>
      </w:r>
    </w:p>
    <w:p w14:paraId="7AACD191" w14:textId="073226A9" w:rsidR="0033463E" w:rsidRDefault="0033463E">
      <w:pPr>
        <w:pStyle w:val="INNH2"/>
        <w:rPr>
          <w:rFonts w:asciiTheme="minorHAnsi" w:hAnsiTheme="minorHAnsi" w:cstheme="minorBidi"/>
          <w:bCs w:val="0"/>
          <w:noProof/>
          <w:kern w:val="2"/>
          <w:sz w:val="24"/>
          <w:szCs w:val="24"/>
          <w:lang w:eastAsia="nb-NO"/>
          <w14:ligatures w14:val="standardContextual"/>
        </w:rPr>
      </w:pPr>
      <w:r>
        <w:rPr>
          <w:noProof/>
        </w:rPr>
        <w:t>17.3</w:t>
      </w:r>
      <w:r>
        <w:rPr>
          <w:rFonts w:asciiTheme="minorHAnsi" w:hAnsiTheme="minorHAnsi" w:cstheme="minorBidi"/>
          <w:bCs w:val="0"/>
          <w:noProof/>
          <w:kern w:val="2"/>
          <w:sz w:val="24"/>
          <w:szCs w:val="24"/>
          <w:lang w:eastAsia="nb-NO"/>
          <w14:ligatures w14:val="standardContextual"/>
        </w:rPr>
        <w:tab/>
      </w:r>
      <w:r>
        <w:rPr>
          <w:noProof/>
        </w:rPr>
        <w:t>Markedsføring og forholdet til media</w:t>
      </w:r>
      <w:r>
        <w:rPr>
          <w:noProof/>
          <w:webHidden/>
        </w:rPr>
        <w:tab/>
      </w:r>
      <w:r>
        <w:rPr>
          <w:noProof/>
          <w:webHidden/>
        </w:rPr>
        <w:fldChar w:fldCharType="begin"/>
      </w:r>
      <w:r>
        <w:rPr>
          <w:noProof/>
          <w:webHidden/>
        </w:rPr>
        <w:instrText xml:space="preserve"> PAGEREF _Toc231995350 \h </w:instrText>
      </w:r>
      <w:r>
        <w:rPr>
          <w:noProof/>
          <w:webHidden/>
        </w:rPr>
      </w:r>
      <w:r>
        <w:rPr>
          <w:noProof/>
          <w:webHidden/>
        </w:rPr>
        <w:fldChar w:fldCharType="separate"/>
      </w:r>
      <w:r>
        <w:rPr>
          <w:noProof/>
          <w:webHidden/>
        </w:rPr>
        <w:t>18</w:t>
      </w:r>
      <w:r>
        <w:rPr>
          <w:noProof/>
          <w:webHidden/>
        </w:rPr>
        <w:fldChar w:fldCharType="end"/>
      </w:r>
    </w:p>
    <w:p w14:paraId="52F09B5E" w14:textId="20C97DC9" w:rsidR="0033463E" w:rsidRDefault="0033463E">
      <w:pPr>
        <w:pStyle w:val="INNH2"/>
        <w:rPr>
          <w:rFonts w:asciiTheme="minorHAnsi" w:hAnsiTheme="minorHAnsi" w:cstheme="minorBidi"/>
          <w:bCs w:val="0"/>
          <w:noProof/>
          <w:kern w:val="2"/>
          <w:sz w:val="24"/>
          <w:szCs w:val="24"/>
          <w:lang w:eastAsia="nb-NO"/>
          <w14:ligatures w14:val="standardContextual"/>
        </w:rPr>
      </w:pPr>
      <w:r>
        <w:rPr>
          <w:noProof/>
        </w:rPr>
        <w:t>17.4</w:t>
      </w:r>
      <w:r>
        <w:rPr>
          <w:rFonts w:asciiTheme="minorHAnsi" w:hAnsiTheme="minorHAnsi" w:cstheme="minorBidi"/>
          <w:bCs w:val="0"/>
          <w:noProof/>
          <w:kern w:val="2"/>
          <w:sz w:val="24"/>
          <w:szCs w:val="24"/>
          <w:lang w:eastAsia="nb-NO"/>
          <w14:ligatures w14:val="standardContextual"/>
        </w:rPr>
        <w:tab/>
      </w:r>
      <w:r>
        <w:rPr>
          <w:noProof/>
        </w:rPr>
        <w:t>Forsikringer</w:t>
      </w:r>
      <w:r>
        <w:rPr>
          <w:noProof/>
          <w:webHidden/>
        </w:rPr>
        <w:tab/>
      </w:r>
      <w:r>
        <w:rPr>
          <w:noProof/>
          <w:webHidden/>
        </w:rPr>
        <w:fldChar w:fldCharType="begin"/>
      </w:r>
      <w:r>
        <w:rPr>
          <w:noProof/>
          <w:webHidden/>
        </w:rPr>
        <w:instrText xml:space="preserve"> PAGEREF _Toc231995351 \h </w:instrText>
      </w:r>
      <w:r>
        <w:rPr>
          <w:noProof/>
          <w:webHidden/>
        </w:rPr>
      </w:r>
      <w:r>
        <w:rPr>
          <w:noProof/>
          <w:webHidden/>
        </w:rPr>
        <w:fldChar w:fldCharType="separate"/>
      </w:r>
      <w:r>
        <w:rPr>
          <w:noProof/>
          <w:webHidden/>
        </w:rPr>
        <w:t>19</w:t>
      </w:r>
      <w:r>
        <w:rPr>
          <w:noProof/>
          <w:webHidden/>
        </w:rPr>
        <w:fldChar w:fldCharType="end"/>
      </w:r>
    </w:p>
    <w:p w14:paraId="73854115" w14:textId="183F1E56" w:rsidR="0033463E" w:rsidRDefault="0033463E">
      <w:pPr>
        <w:pStyle w:val="INNH1"/>
        <w:tabs>
          <w:tab w:val="left" w:pos="660"/>
          <w:tab w:val="right" w:leader="dot" w:pos="9062"/>
        </w:tabs>
        <w:rPr>
          <w:rFonts w:asciiTheme="minorHAnsi" w:hAnsiTheme="minorHAnsi"/>
          <w:b w:val="0"/>
          <w:bCs w:val="0"/>
          <w:caps w:val="0"/>
          <w:noProof/>
          <w:kern w:val="2"/>
          <w:sz w:val="24"/>
          <w:lang w:eastAsia="nb-NO"/>
          <w14:ligatures w14:val="standardContextual"/>
        </w:rPr>
      </w:pPr>
      <w:r w:rsidRPr="00F13E74">
        <w:rPr>
          <w:rFonts w:eastAsia="Times New Roman"/>
          <w:noProof/>
        </w:rPr>
        <w:t>18</w:t>
      </w:r>
      <w:r>
        <w:rPr>
          <w:rFonts w:asciiTheme="minorHAnsi" w:hAnsiTheme="minorHAnsi"/>
          <w:b w:val="0"/>
          <w:bCs w:val="0"/>
          <w:caps w:val="0"/>
          <w:noProof/>
          <w:kern w:val="2"/>
          <w:sz w:val="24"/>
          <w:lang w:eastAsia="nb-NO"/>
          <w14:ligatures w14:val="standardContextual"/>
        </w:rPr>
        <w:tab/>
      </w:r>
      <w:r w:rsidRPr="00F13E74">
        <w:rPr>
          <w:rFonts w:eastAsia="Times New Roman"/>
          <w:noProof/>
        </w:rPr>
        <w:t>Informasjonssikkerhet og personopplysningsvern</w:t>
      </w:r>
      <w:r>
        <w:rPr>
          <w:noProof/>
          <w:webHidden/>
        </w:rPr>
        <w:tab/>
      </w:r>
      <w:r>
        <w:rPr>
          <w:noProof/>
          <w:webHidden/>
        </w:rPr>
        <w:fldChar w:fldCharType="begin"/>
      </w:r>
      <w:r>
        <w:rPr>
          <w:noProof/>
          <w:webHidden/>
        </w:rPr>
        <w:instrText xml:space="preserve"> PAGEREF _Toc231995352 \h </w:instrText>
      </w:r>
      <w:r>
        <w:rPr>
          <w:noProof/>
          <w:webHidden/>
        </w:rPr>
      </w:r>
      <w:r>
        <w:rPr>
          <w:noProof/>
          <w:webHidden/>
        </w:rPr>
        <w:fldChar w:fldCharType="separate"/>
      </w:r>
      <w:r>
        <w:rPr>
          <w:noProof/>
          <w:webHidden/>
        </w:rPr>
        <w:t>19</w:t>
      </w:r>
      <w:r>
        <w:rPr>
          <w:noProof/>
          <w:webHidden/>
        </w:rPr>
        <w:fldChar w:fldCharType="end"/>
      </w:r>
    </w:p>
    <w:p w14:paraId="5A1EBDF6" w14:textId="4615DD60" w:rsidR="0033463E" w:rsidRDefault="0033463E">
      <w:pPr>
        <w:pStyle w:val="INNH2"/>
        <w:rPr>
          <w:rFonts w:asciiTheme="minorHAnsi" w:hAnsiTheme="minorHAnsi" w:cstheme="minorBidi"/>
          <w:bCs w:val="0"/>
          <w:noProof/>
          <w:kern w:val="2"/>
          <w:sz w:val="24"/>
          <w:szCs w:val="24"/>
          <w:lang w:eastAsia="nb-NO"/>
          <w14:ligatures w14:val="standardContextual"/>
        </w:rPr>
      </w:pPr>
      <w:r>
        <w:rPr>
          <w:noProof/>
        </w:rPr>
        <w:t>18.1</w:t>
      </w:r>
      <w:r>
        <w:rPr>
          <w:rFonts w:asciiTheme="minorHAnsi" w:hAnsiTheme="minorHAnsi" w:cstheme="minorBidi"/>
          <w:bCs w:val="0"/>
          <w:noProof/>
          <w:kern w:val="2"/>
          <w:sz w:val="24"/>
          <w:szCs w:val="24"/>
          <w:lang w:eastAsia="nb-NO"/>
          <w14:ligatures w14:val="standardContextual"/>
        </w:rPr>
        <w:tab/>
      </w:r>
      <w:r>
        <w:rPr>
          <w:noProof/>
        </w:rPr>
        <w:t>Informasjonssikkerhet</w:t>
      </w:r>
      <w:r>
        <w:rPr>
          <w:noProof/>
          <w:webHidden/>
        </w:rPr>
        <w:tab/>
      </w:r>
      <w:r>
        <w:rPr>
          <w:noProof/>
          <w:webHidden/>
        </w:rPr>
        <w:fldChar w:fldCharType="begin"/>
      </w:r>
      <w:r>
        <w:rPr>
          <w:noProof/>
          <w:webHidden/>
        </w:rPr>
        <w:instrText xml:space="preserve"> PAGEREF _Toc231995353 \h </w:instrText>
      </w:r>
      <w:r>
        <w:rPr>
          <w:noProof/>
          <w:webHidden/>
        </w:rPr>
      </w:r>
      <w:r>
        <w:rPr>
          <w:noProof/>
          <w:webHidden/>
        </w:rPr>
        <w:fldChar w:fldCharType="separate"/>
      </w:r>
      <w:r>
        <w:rPr>
          <w:noProof/>
          <w:webHidden/>
        </w:rPr>
        <w:t>19</w:t>
      </w:r>
      <w:r>
        <w:rPr>
          <w:noProof/>
          <w:webHidden/>
        </w:rPr>
        <w:fldChar w:fldCharType="end"/>
      </w:r>
    </w:p>
    <w:p w14:paraId="686A5F9B" w14:textId="0DCCC935" w:rsidR="0033463E" w:rsidRDefault="0033463E">
      <w:pPr>
        <w:pStyle w:val="INNH2"/>
        <w:rPr>
          <w:rFonts w:asciiTheme="minorHAnsi" w:hAnsiTheme="minorHAnsi" w:cstheme="minorBidi"/>
          <w:bCs w:val="0"/>
          <w:noProof/>
          <w:kern w:val="2"/>
          <w:sz w:val="24"/>
          <w:szCs w:val="24"/>
          <w:lang w:eastAsia="nb-NO"/>
          <w14:ligatures w14:val="standardContextual"/>
        </w:rPr>
      </w:pPr>
      <w:r w:rsidRPr="00F13E74">
        <w:rPr>
          <w:rFonts w:eastAsia="Times New Roman"/>
          <w:noProof/>
        </w:rPr>
        <w:t>18.2</w:t>
      </w:r>
      <w:r>
        <w:rPr>
          <w:rFonts w:asciiTheme="minorHAnsi" w:hAnsiTheme="minorHAnsi" w:cstheme="minorBidi"/>
          <w:bCs w:val="0"/>
          <w:noProof/>
          <w:kern w:val="2"/>
          <w:sz w:val="24"/>
          <w:szCs w:val="24"/>
          <w:lang w:eastAsia="nb-NO"/>
          <w14:ligatures w14:val="standardContextual"/>
        </w:rPr>
        <w:tab/>
      </w:r>
      <w:r w:rsidRPr="00F13E74">
        <w:rPr>
          <w:rFonts w:eastAsia="Times New Roman"/>
          <w:noProof/>
        </w:rPr>
        <w:t>Personopplysningsvern</w:t>
      </w:r>
      <w:r>
        <w:rPr>
          <w:noProof/>
          <w:webHidden/>
        </w:rPr>
        <w:tab/>
      </w:r>
      <w:r>
        <w:rPr>
          <w:noProof/>
          <w:webHidden/>
        </w:rPr>
        <w:fldChar w:fldCharType="begin"/>
      </w:r>
      <w:r>
        <w:rPr>
          <w:noProof/>
          <w:webHidden/>
        </w:rPr>
        <w:instrText xml:space="preserve"> PAGEREF _Toc231995354 \h </w:instrText>
      </w:r>
      <w:r>
        <w:rPr>
          <w:noProof/>
          <w:webHidden/>
        </w:rPr>
      </w:r>
      <w:r>
        <w:rPr>
          <w:noProof/>
          <w:webHidden/>
        </w:rPr>
        <w:fldChar w:fldCharType="separate"/>
      </w:r>
      <w:r>
        <w:rPr>
          <w:noProof/>
          <w:webHidden/>
        </w:rPr>
        <w:t>20</w:t>
      </w:r>
      <w:r>
        <w:rPr>
          <w:noProof/>
          <w:webHidden/>
        </w:rPr>
        <w:fldChar w:fldCharType="end"/>
      </w:r>
    </w:p>
    <w:p w14:paraId="53E2A3F6" w14:textId="7F743980" w:rsidR="0033463E" w:rsidRDefault="0033463E">
      <w:pPr>
        <w:pStyle w:val="INNH1"/>
        <w:tabs>
          <w:tab w:val="left" w:pos="660"/>
          <w:tab w:val="right" w:leader="dot" w:pos="9062"/>
        </w:tabs>
        <w:rPr>
          <w:rFonts w:asciiTheme="minorHAnsi" w:hAnsiTheme="minorHAnsi"/>
          <w:b w:val="0"/>
          <w:bCs w:val="0"/>
          <w:caps w:val="0"/>
          <w:noProof/>
          <w:kern w:val="2"/>
          <w:sz w:val="24"/>
          <w:lang w:eastAsia="nb-NO"/>
          <w14:ligatures w14:val="standardContextual"/>
        </w:rPr>
      </w:pPr>
      <w:r>
        <w:rPr>
          <w:noProof/>
        </w:rPr>
        <w:t>19</w:t>
      </w:r>
      <w:r>
        <w:rPr>
          <w:rFonts w:asciiTheme="minorHAnsi" w:hAnsiTheme="minorHAnsi"/>
          <w:b w:val="0"/>
          <w:bCs w:val="0"/>
          <w:caps w:val="0"/>
          <w:noProof/>
          <w:kern w:val="2"/>
          <w:sz w:val="24"/>
          <w:lang w:eastAsia="nb-NO"/>
          <w14:ligatures w14:val="standardContextual"/>
        </w:rPr>
        <w:tab/>
      </w:r>
      <w:r>
        <w:rPr>
          <w:noProof/>
        </w:rPr>
        <w:t>Oppsigelse</w:t>
      </w:r>
      <w:r>
        <w:rPr>
          <w:noProof/>
          <w:webHidden/>
        </w:rPr>
        <w:tab/>
      </w:r>
      <w:r>
        <w:rPr>
          <w:noProof/>
          <w:webHidden/>
        </w:rPr>
        <w:fldChar w:fldCharType="begin"/>
      </w:r>
      <w:r>
        <w:rPr>
          <w:noProof/>
          <w:webHidden/>
        </w:rPr>
        <w:instrText xml:space="preserve"> PAGEREF _Toc231995355 \h </w:instrText>
      </w:r>
      <w:r>
        <w:rPr>
          <w:noProof/>
          <w:webHidden/>
        </w:rPr>
      </w:r>
      <w:r>
        <w:rPr>
          <w:noProof/>
          <w:webHidden/>
        </w:rPr>
        <w:fldChar w:fldCharType="separate"/>
      </w:r>
      <w:r>
        <w:rPr>
          <w:noProof/>
          <w:webHidden/>
        </w:rPr>
        <w:t>21</w:t>
      </w:r>
      <w:r>
        <w:rPr>
          <w:noProof/>
          <w:webHidden/>
        </w:rPr>
        <w:fldChar w:fldCharType="end"/>
      </w:r>
    </w:p>
    <w:p w14:paraId="38B8E85D" w14:textId="209E2932" w:rsidR="0033463E" w:rsidRDefault="0033463E">
      <w:pPr>
        <w:pStyle w:val="INNH1"/>
        <w:tabs>
          <w:tab w:val="left" w:pos="660"/>
          <w:tab w:val="right" w:leader="dot" w:pos="9062"/>
        </w:tabs>
        <w:rPr>
          <w:rFonts w:asciiTheme="minorHAnsi" w:hAnsiTheme="minorHAnsi"/>
          <w:b w:val="0"/>
          <w:bCs w:val="0"/>
          <w:caps w:val="0"/>
          <w:noProof/>
          <w:kern w:val="2"/>
          <w:sz w:val="24"/>
          <w:lang w:eastAsia="nb-NO"/>
          <w14:ligatures w14:val="standardContextual"/>
        </w:rPr>
      </w:pPr>
      <w:r>
        <w:rPr>
          <w:noProof/>
        </w:rPr>
        <w:t>20</w:t>
      </w:r>
      <w:r>
        <w:rPr>
          <w:rFonts w:asciiTheme="minorHAnsi" w:hAnsiTheme="minorHAnsi"/>
          <w:b w:val="0"/>
          <w:bCs w:val="0"/>
          <w:caps w:val="0"/>
          <w:noProof/>
          <w:kern w:val="2"/>
          <w:sz w:val="24"/>
          <w:lang w:eastAsia="nb-NO"/>
          <w14:ligatures w14:val="standardContextual"/>
        </w:rPr>
        <w:tab/>
      </w:r>
      <w:r>
        <w:rPr>
          <w:noProof/>
        </w:rPr>
        <w:t>Tvister</w:t>
      </w:r>
      <w:r>
        <w:rPr>
          <w:noProof/>
          <w:webHidden/>
        </w:rPr>
        <w:tab/>
      </w:r>
      <w:r>
        <w:rPr>
          <w:noProof/>
          <w:webHidden/>
        </w:rPr>
        <w:fldChar w:fldCharType="begin"/>
      </w:r>
      <w:r>
        <w:rPr>
          <w:noProof/>
          <w:webHidden/>
        </w:rPr>
        <w:instrText xml:space="preserve"> PAGEREF _Toc231995356 \h </w:instrText>
      </w:r>
      <w:r>
        <w:rPr>
          <w:noProof/>
          <w:webHidden/>
        </w:rPr>
      </w:r>
      <w:r>
        <w:rPr>
          <w:noProof/>
          <w:webHidden/>
        </w:rPr>
        <w:fldChar w:fldCharType="separate"/>
      </w:r>
      <w:r>
        <w:rPr>
          <w:noProof/>
          <w:webHidden/>
        </w:rPr>
        <w:t>21</w:t>
      </w:r>
      <w:r>
        <w:rPr>
          <w:noProof/>
          <w:webHidden/>
        </w:rPr>
        <w:fldChar w:fldCharType="end"/>
      </w:r>
    </w:p>
    <w:p w14:paraId="1F13A21F" w14:textId="28B70304" w:rsidR="0056519F" w:rsidRDefault="00F644A2" w:rsidP="0056519F">
      <w:pPr>
        <w:spacing w:before="6" w:line="240" w:lineRule="exact"/>
        <w:rPr>
          <w:b/>
          <w:caps/>
          <w:sz w:val="20"/>
        </w:rPr>
      </w:pPr>
      <w:r>
        <w:rPr>
          <w:rFonts w:ascii="Myriad Pro" w:hAnsi="Myriad Pro"/>
          <w:sz w:val="24"/>
          <w:szCs w:val="24"/>
        </w:rPr>
        <w:fldChar w:fldCharType="end"/>
      </w:r>
    </w:p>
    <w:p w14:paraId="49E5C7AA" w14:textId="45D55BE0" w:rsidR="0056519F" w:rsidRPr="00F60CE8" w:rsidRDefault="0056519F" w:rsidP="6D2D18EE">
      <w:pPr>
        <w:rPr>
          <w:b/>
          <w:bCs/>
          <w:caps/>
          <w:sz w:val="20"/>
          <w:szCs w:val="20"/>
        </w:rPr>
        <w:sectPr w:rsidR="0056519F" w:rsidRPr="00F60CE8" w:rsidSect="00C567B9">
          <w:headerReference w:type="default" r:id="rId12"/>
          <w:footerReference w:type="default" r:id="rId13"/>
          <w:headerReference w:type="first" r:id="rId14"/>
          <w:footerReference w:type="first" r:id="rId15"/>
          <w:pgSz w:w="11906" w:h="16838" w:code="9"/>
          <w:pgMar w:top="1417" w:right="1417" w:bottom="1417" w:left="1417" w:header="709" w:footer="709" w:gutter="0"/>
          <w:pgNumType w:start="1"/>
          <w:cols w:space="708"/>
          <w:docGrid w:linePitch="299"/>
        </w:sectPr>
      </w:pPr>
    </w:p>
    <w:p w14:paraId="0F299994" w14:textId="7F813F98" w:rsidR="0056519F" w:rsidRPr="00067E6B" w:rsidRDefault="0056519F" w:rsidP="0056519F">
      <w:pPr>
        <w:pStyle w:val="Overskrift1"/>
      </w:pPr>
      <w:bookmarkStart w:id="1" w:name="_Toc230778330"/>
      <w:bookmarkStart w:id="2" w:name="_Toc231995285"/>
      <w:r w:rsidRPr="00067E6B">
        <w:lastRenderedPageBreak/>
        <w:t>Innledning</w:t>
      </w:r>
      <w:bookmarkEnd w:id="1"/>
      <w:bookmarkEnd w:id="2"/>
    </w:p>
    <w:p w14:paraId="49F58DEB" w14:textId="3184BAC8" w:rsidR="0056519F" w:rsidRPr="0050639B" w:rsidRDefault="0056519F" w:rsidP="0056519F">
      <w:pPr>
        <w:pStyle w:val="Overskrift2"/>
        <w:ind w:left="576" w:hanging="576"/>
      </w:pPr>
      <w:bookmarkStart w:id="3" w:name="_Toc230778331"/>
      <w:bookmarkStart w:id="4" w:name="_Toc231995286"/>
      <w:r>
        <w:t>Generelt</w:t>
      </w:r>
      <w:bookmarkEnd w:id="3"/>
      <w:bookmarkEnd w:id="4"/>
    </w:p>
    <w:p w14:paraId="6C525153" w14:textId="77777777" w:rsidR="0056519F" w:rsidRPr="000C3732" w:rsidRDefault="0056519F" w:rsidP="0056519F">
      <w:pPr>
        <w:rPr>
          <w:rFonts w:eastAsia="Times New Roman"/>
        </w:rPr>
      </w:pPr>
      <w:r w:rsidRPr="000C3732">
        <w:rPr>
          <w:rFonts w:eastAsia="Times New Roman"/>
        </w:rPr>
        <w:t>Denne rammeavtalen (“Rammeavtalen”) er inngått av og mellom</w:t>
      </w:r>
    </w:p>
    <w:p w14:paraId="2D06DF01" w14:textId="77777777" w:rsidR="0056519F" w:rsidRDefault="0056519F" w:rsidP="0056519F">
      <w:pPr>
        <w:rPr>
          <w:rFonts w:eastAsia="Times New Roman"/>
        </w:rPr>
      </w:pPr>
    </w:p>
    <w:p w14:paraId="7BA5FAF5" w14:textId="0BE2D4EA" w:rsidR="0056519F" w:rsidRPr="000C3732" w:rsidRDefault="00EE3CBB" w:rsidP="0056519F">
      <w:pPr>
        <w:rPr>
          <w:rFonts w:eastAsia="Times New Roman"/>
        </w:rPr>
      </w:pPr>
      <w:r>
        <w:rPr>
          <w:rFonts w:eastAsia="Times New Roman"/>
        </w:rPr>
        <w:t>Forsvarsmateriell</w:t>
      </w:r>
      <w:r w:rsidR="0056519F" w:rsidRPr="000C3732">
        <w:rPr>
          <w:rFonts w:eastAsia="Times New Roman"/>
        </w:rPr>
        <w:t xml:space="preserve"> på den ene side </w:t>
      </w:r>
    </w:p>
    <w:p w14:paraId="299981CA" w14:textId="77777777" w:rsidR="0056519F" w:rsidRPr="000C3732" w:rsidRDefault="0056519F" w:rsidP="0056519F">
      <w:pPr>
        <w:rPr>
          <w:rFonts w:eastAsia="Times New Roman"/>
        </w:rPr>
      </w:pPr>
    </w:p>
    <w:p w14:paraId="0114F4BC" w14:textId="77777777" w:rsidR="0056519F" w:rsidRPr="00653370" w:rsidRDefault="0056519F" w:rsidP="0056519F">
      <w:pPr>
        <w:rPr>
          <w:rFonts w:eastAsia="Times New Roman"/>
        </w:rPr>
      </w:pPr>
      <w:r w:rsidRPr="00653370">
        <w:rPr>
          <w:rFonts w:eastAsia="Times New Roman"/>
        </w:rPr>
        <w:t>og</w:t>
      </w:r>
    </w:p>
    <w:p w14:paraId="1BFD7550" w14:textId="77777777" w:rsidR="0056519F" w:rsidRPr="00653370" w:rsidRDefault="0056519F" w:rsidP="0056519F">
      <w:pPr>
        <w:rPr>
          <w:rFonts w:eastAsia="Times New Roman"/>
        </w:rPr>
      </w:pPr>
    </w:p>
    <w:p w14:paraId="658A4D90" w14:textId="77777777" w:rsidR="0056519F" w:rsidRDefault="0056519F" w:rsidP="0056519F">
      <w:pPr>
        <w:rPr>
          <w:rFonts w:eastAsia="Times New Roman"/>
        </w:rPr>
      </w:pPr>
      <w:r>
        <w:t>&lt;COMPANYNAME</w:t>
      </w:r>
      <w:r w:rsidRPr="00653370">
        <w:rPr>
          <w:rFonts w:eastAsia="Times New Roman"/>
        </w:rPr>
        <w:t xml:space="preserve"> (“Leverandøren”)</w:t>
      </w:r>
      <w:r>
        <w:rPr>
          <w:rFonts w:eastAsia="Times New Roman"/>
        </w:rPr>
        <w:t xml:space="preserve"> på den annen side.</w:t>
      </w:r>
    </w:p>
    <w:p w14:paraId="05CE67F1" w14:textId="77777777" w:rsidR="0056519F" w:rsidRPr="000C3732" w:rsidRDefault="0056519F" w:rsidP="0056519F">
      <w:pPr>
        <w:rPr>
          <w:rFonts w:eastAsia="Times New Roman"/>
        </w:rPr>
      </w:pPr>
    </w:p>
    <w:p w14:paraId="5A764371" w14:textId="2EA09042" w:rsidR="0056519F" w:rsidRPr="000A3C1D" w:rsidRDefault="0056519F" w:rsidP="000A3C1D">
      <w:pPr>
        <w:pStyle w:val="Overskrift2"/>
        <w:ind w:left="576" w:hanging="576"/>
      </w:pPr>
      <w:bookmarkStart w:id="5" w:name="_Toc536117834"/>
      <w:bookmarkStart w:id="6" w:name="_Toc230778332"/>
      <w:bookmarkStart w:id="7" w:name="_Toc231995287"/>
      <w:r w:rsidRPr="000A3C1D">
        <w:t>Brukere av Rammeavtalen</w:t>
      </w:r>
      <w:bookmarkEnd w:id="5"/>
      <w:bookmarkEnd w:id="6"/>
      <w:bookmarkEnd w:id="7"/>
    </w:p>
    <w:p w14:paraId="380F0E8E" w14:textId="77777777" w:rsidR="0056519F" w:rsidRPr="000A3C1D" w:rsidRDefault="0056519F" w:rsidP="0056519F">
      <w:bookmarkStart w:id="8" w:name="_Toc536117835"/>
      <w:r w:rsidRPr="000A3C1D">
        <w:t>Oppdragsgiver skal inngå denne avtalen på vegne av Forsvaret.</w:t>
      </w:r>
    </w:p>
    <w:p w14:paraId="0D2CA3F5" w14:textId="77777777" w:rsidR="0056519F" w:rsidRPr="000A3C1D" w:rsidRDefault="0056519F" w:rsidP="0056519F"/>
    <w:p w14:paraId="049A9FE9" w14:textId="77777777" w:rsidR="0056519F" w:rsidRDefault="0056519F" w:rsidP="0056519F">
      <w:r w:rsidRPr="000A3C1D">
        <w:t>Bruker kan foreta avrop på vegne av allierte styrker lokalisert i Norge.</w:t>
      </w:r>
    </w:p>
    <w:p w14:paraId="3AF56012" w14:textId="77777777" w:rsidR="0056519F" w:rsidRDefault="0056519F" w:rsidP="0056519F"/>
    <w:p w14:paraId="727375BE" w14:textId="08E6787C" w:rsidR="0056519F" w:rsidRPr="0050639B" w:rsidRDefault="0056519F" w:rsidP="0056519F">
      <w:pPr>
        <w:pStyle w:val="Overskrift2"/>
        <w:ind w:left="576" w:hanging="576"/>
      </w:pPr>
      <w:bookmarkStart w:id="9" w:name="_Toc230778333"/>
      <w:bookmarkStart w:id="10" w:name="_Toc231995288"/>
      <w:r w:rsidRPr="0050639B">
        <w:t>Oversikt over dokumentene</w:t>
      </w:r>
      <w:bookmarkEnd w:id="8"/>
      <w:bookmarkEnd w:id="9"/>
      <w:bookmarkEnd w:id="10"/>
    </w:p>
    <w:p w14:paraId="5278E6BE" w14:textId="77777777" w:rsidR="0056519F" w:rsidRPr="000C3732" w:rsidRDefault="0056519F" w:rsidP="0056519F">
      <w:pPr>
        <w:rPr>
          <w:rFonts w:eastAsia="Times New Roman"/>
        </w:rPr>
      </w:pPr>
      <w:r>
        <w:rPr>
          <w:rFonts w:eastAsia="Times New Roman"/>
          <w:spacing w:val="1"/>
        </w:rPr>
        <w:t>Rammeavtalen</w:t>
      </w:r>
      <w:r w:rsidRPr="000C3732">
        <w:rPr>
          <w:rFonts w:eastAsia="Times New Roman"/>
          <w:spacing w:val="1"/>
        </w:rPr>
        <w:t xml:space="preserve"> </w:t>
      </w:r>
      <w:r w:rsidRPr="000C3732">
        <w:rPr>
          <w:rFonts w:eastAsia="Times New Roman"/>
          <w:spacing w:val="-2"/>
        </w:rPr>
        <w:t>b</w:t>
      </w:r>
      <w:r w:rsidRPr="000C3732">
        <w:rPr>
          <w:rFonts w:eastAsia="Times New Roman"/>
        </w:rPr>
        <w:t>e</w:t>
      </w:r>
      <w:r w:rsidRPr="000C3732">
        <w:rPr>
          <w:rFonts w:eastAsia="Times New Roman"/>
          <w:spacing w:val="1"/>
        </w:rPr>
        <w:t>s</w:t>
      </w:r>
      <w:r w:rsidRPr="000C3732">
        <w:rPr>
          <w:rFonts w:eastAsia="Times New Roman"/>
          <w:spacing w:val="-1"/>
        </w:rPr>
        <w:t>t</w:t>
      </w:r>
      <w:r w:rsidRPr="000C3732">
        <w:rPr>
          <w:rFonts w:eastAsia="Times New Roman"/>
        </w:rPr>
        <w:t>år</w:t>
      </w:r>
      <w:r w:rsidRPr="000C3732">
        <w:rPr>
          <w:rFonts w:eastAsia="Times New Roman"/>
          <w:spacing w:val="-1"/>
        </w:rPr>
        <w:t xml:space="preserve"> </w:t>
      </w:r>
      <w:r w:rsidRPr="000C3732">
        <w:rPr>
          <w:rFonts w:eastAsia="Times New Roman"/>
        </w:rPr>
        <w:t>av</w:t>
      </w:r>
      <w:r w:rsidRPr="000C3732">
        <w:rPr>
          <w:rFonts w:eastAsia="Times New Roman"/>
          <w:spacing w:val="-2"/>
        </w:rPr>
        <w:t xml:space="preserve"> </w:t>
      </w:r>
      <w:r w:rsidRPr="000C3732">
        <w:rPr>
          <w:rFonts w:eastAsia="Times New Roman"/>
          <w:spacing w:val="1"/>
        </w:rPr>
        <w:t>f</w:t>
      </w:r>
      <w:r w:rsidRPr="000C3732">
        <w:rPr>
          <w:rFonts w:eastAsia="Times New Roman"/>
        </w:rPr>
        <w:t>ø</w:t>
      </w:r>
      <w:r w:rsidRPr="000C3732">
        <w:rPr>
          <w:rFonts w:eastAsia="Times New Roman"/>
          <w:spacing w:val="1"/>
        </w:rPr>
        <w:t>l</w:t>
      </w:r>
      <w:r w:rsidRPr="000C3732">
        <w:rPr>
          <w:rFonts w:eastAsia="Times New Roman"/>
          <w:spacing w:val="-2"/>
        </w:rPr>
        <w:t>g</w:t>
      </w:r>
      <w:r w:rsidRPr="000C3732">
        <w:rPr>
          <w:rFonts w:eastAsia="Times New Roman"/>
        </w:rPr>
        <w:t>ende</w:t>
      </w:r>
      <w:r w:rsidRPr="000C3732">
        <w:rPr>
          <w:rFonts w:eastAsia="Times New Roman"/>
          <w:spacing w:val="1"/>
        </w:rPr>
        <w:t xml:space="preserve"> </w:t>
      </w:r>
      <w:r w:rsidRPr="000C3732">
        <w:rPr>
          <w:rFonts w:eastAsia="Times New Roman"/>
        </w:rPr>
        <w:t>do</w:t>
      </w:r>
      <w:r w:rsidRPr="000C3732">
        <w:rPr>
          <w:rFonts w:eastAsia="Times New Roman"/>
          <w:spacing w:val="-2"/>
        </w:rPr>
        <w:t>k</w:t>
      </w:r>
      <w:r w:rsidRPr="000C3732">
        <w:rPr>
          <w:rFonts w:eastAsia="Times New Roman"/>
        </w:rPr>
        <w:t>u</w:t>
      </w:r>
      <w:r w:rsidRPr="000C3732">
        <w:rPr>
          <w:rFonts w:eastAsia="Times New Roman"/>
          <w:spacing w:val="-4"/>
        </w:rPr>
        <w:t>m</w:t>
      </w:r>
      <w:r w:rsidRPr="000C3732">
        <w:rPr>
          <w:rFonts w:eastAsia="Times New Roman"/>
        </w:rPr>
        <w:t>en</w:t>
      </w:r>
      <w:r w:rsidRPr="000C3732">
        <w:rPr>
          <w:rFonts w:eastAsia="Times New Roman"/>
          <w:spacing w:val="4"/>
        </w:rPr>
        <w:t>t</w:t>
      </w:r>
      <w:r w:rsidRPr="000C3732">
        <w:rPr>
          <w:rFonts w:eastAsia="Times New Roman"/>
        </w:rPr>
        <w:t>e</w:t>
      </w:r>
      <w:r w:rsidRPr="000C3732">
        <w:rPr>
          <w:rFonts w:eastAsia="Times New Roman"/>
          <w:spacing w:val="-1"/>
        </w:rPr>
        <w:t>r</w:t>
      </w:r>
      <w:r w:rsidRPr="000C3732">
        <w:rPr>
          <w:rFonts w:eastAsia="Times New Roman"/>
        </w:rPr>
        <w:t>:</w:t>
      </w:r>
    </w:p>
    <w:p w14:paraId="3B532AB6" w14:textId="77777777" w:rsidR="0056519F" w:rsidRPr="0050639B" w:rsidRDefault="0056519F" w:rsidP="008B16AE">
      <w:pPr>
        <w:pStyle w:val="Listeavsnitt"/>
        <w:numPr>
          <w:ilvl w:val="0"/>
          <w:numId w:val="5"/>
        </w:numPr>
        <w:rPr>
          <w:rFonts w:eastAsia="Times New Roman"/>
        </w:rPr>
      </w:pPr>
      <w:r>
        <w:rPr>
          <w:rFonts w:eastAsia="Times New Roman"/>
          <w:spacing w:val="1"/>
        </w:rPr>
        <w:t>Generelle k</w:t>
      </w:r>
      <w:r w:rsidRPr="00670D11">
        <w:rPr>
          <w:rFonts w:eastAsia="Times New Roman"/>
        </w:rPr>
        <w:t>o</w:t>
      </w:r>
      <w:r w:rsidRPr="00670D11">
        <w:rPr>
          <w:rFonts w:eastAsia="Times New Roman"/>
          <w:spacing w:val="-2"/>
        </w:rPr>
        <w:t>n</w:t>
      </w:r>
      <w:r w:rsidRPr="00670D11">
        <w:rPr>
          <w:rFonts w:eastAsia="Times New Roman"/>
          <w:spacing w:val="1"/>
        </w:rPr>
        <w:t>tr</w:t>
      </w:r>
      <w:r w:rsidRPr="00670D11">
        <w:rPr>
          <w:rFonts w:eastAsia="Times New Roman"/>
        </w:rPr>
        <w:t>a</w:t>
      </w:r>
      <w:r w:rsidRPr="00670D11">
        <w:rPr>
          <w:rFonts w:eastAsia="Times New Roman"/>
          <w:spacing w:val="-2"/>
        </w:rPr>
        <w:t>k</w:t>
      </w:r>
      <w:r w:rsidRPr="00670D11">
        <w:rPr>
          <w:rFonts w:eastAsia="Times New Roman"/>
          <w:spacing w:val="1"/>
        </w:rPr>
        <w:t>t</w:t>
      </w:r>
      <w:r w:rsidRPr="00670D11">
        <w:rPr>
          <w:rFonts w:eastAsia="Times New Roman"/>
        </w:rPr>
        <w:t>be</w:t>
      </w:r>
      <w:r w:rsidRPr="00670D11">
        <w:rPr>
          <w:rFonts w:eastAsia="Times New Roman"/>
          <w:spacing w:val="-2"/>
        </w:rPr>
        <w:t>s</w:t>
      </w:r>
      <w:r w:rsidRPr="00670D11">
        <w:rPr>
          <w:rFonts w:eastAsia="Times New Roman"/>
          <w:spacing w:val="1"/>
        </w:rPr>
        <w:t>t</w:t>
      </w:r>
      <w:r w:rsidRPr="00670D11">
        <w:rPr>
          <w:rFonts w:eastAsia="Times New Roman"/>
        </w:rPr>
        <w:t>e</w:t>
      </w:r>
      <w:r w:rsidRPr="00670D11">
        <w:rPr>
          <w:rFonts w:eastAsia="Times New Roman"/>
          <w:spacing w:val="-1"/>
        </w:rPr>
        <w:t>m</w:t>
      </w:r>
      <w:r w:rsidRPr="00670D11">
        <w:rPr>
          <w:rFonts w:eastAsia="Times New Roman"/>
          <w:spacing w:val="-4"/>
        </w:rPr>
        <w:t>m</w:t>
      </w:r>
      <w:r w:rsidRPr="00670D11">
        <w:rPr>
          <w:rFonts w:eastAsia="Times New Roman"/>
        </w:rPr>
        <w:t>e</w:t>
      </w:r>
      <w:r w:rsidRPr="00670D11">
        <w:rPr>
          <w:rFonts w:eastAsia="Times New Roman"/>
          <w:spacing w:val="1"/>
        </w:rPr>
        <w:t>l</w:t>
      </w:r>
      <w:r w:rsidRPr="00670D11">
        <w:rPr>
          <w:rFonts w:eastAsia="Times New Roman"/>
        </w:rPr>
        <w:t>s</w:t>
      </w:r>
      <w:r w:rsidRPr="00670D11">
        <w:rPr>
          <w:rFonts w:eastAsia="Times New Roman"/>
          <w:spacing w:val="1"/>
        </w:rPr>
        <w:t>e</w:t>
      </w:r>
      <w:r w:rsidRPr="00670D11">
        <w:rPr>
          <w:rFonts w:eastAsia="Times New Roman"/>
        </w:rPr>
        <w:t>r</w:t>
      </w:r>
      <w:r w:rsidRPr="0050639B">
        <w:rPr>
          <w:rFonts w:eastAsia="Times New Roman"/>
          <w:spacing w:val="-1"/>
        </w:rPr>
        <w:t xml:space="preserve"> </w:t>
      </w:r>
      <w:r w:rsidRPr="0050639B">
        <w:rPr>
          <w:rFonts w:eastAsia="Times New Roman"/>
          <w:spacing w:val="1"/>
        </w:rPr>
        <w:t>(</w:t>
      </w:r>
      <w:r w:rsidRPr="0050639B">
        <w:rPr>
          <w:rFonts w:eastAsia="Times New Roman"/>
        </w:rPr>
        <w:t>d</w:t>
      </w:r>
      <w:r w:rsidRPr="0050639B">
        <w:rPr>
          <w:rFonts w:eastAsia="Times New Roman"/>
          <w:spacing w:val="-2"/>
        </w:rPr>
        <w:t>e</w:t>
      </w:r>
      <w:r w:rsidRPr="0050639B">
        <w:rPr>
          <w:rFonts w:eastAsia="Times New Roman"/>
          <w:spacing w:val="1"/>
        </w:rPr>
        <w:t>tt</w:t>
      </w:r>
      <w:r w:rsidRPr="0050639B">
        <w:rPr>
          <w:rFonts w:eastAsia="Times New Roman"/>
        </w:rPr>
        <w:t>e</w:t>
      </w:r>
      <w:r w:rsidRPr="0050639B">
        <w:rPr>
          <w:rFonts w:eastAsia="Times New Roman"/>
          <w:spacing w:val="-2"/>
        </w:rPr>
        <w:t xml:space="preserve"> </w:t>
      </w:r>
      <w:r w:rsidRPr="0050639B">
        <w:rPr>
          <w:rFonts w:eastAsia="Times New Roman"/>
        </w:rPr>
        <w:t>do</w:t>
      </w:r>
      <w:r w:rsidRPr="0050639B">
        <w:rPr>
          <w:rFonts w:eastAsia="Times New Roman"/>
          <w:spacing w:val="-2"/>
        </w:rPr>
        <w:t>k</w:t>
      </w:r>
      <w:r w:rsidRPr="0050639B">
        <w:rPr>
          <w:rFonts w:eastAsia="Times New Roman"/>
        </w:rPr>
        <w:t>u</w:t>
      </w:r>
      <w:r w:rsidRPr="0050639B">
        <w:rPr>
          <w:rFonts w:eastAsia="Times New Roman"/>
          <w:spacing w:val="-4"/>
        </w:rPr>
        <w:t>m</w:t>
      </w:r>
      <w:r w:rsidRPr="0050639B">
        <w:rPr>
          <w:rFonts w:eastAsia="Times New Roman"/>
        </w:rPr>
        <w:t>en</w:t>
      </w:r>
      <w:r w:rsidRPr="0050639B">
        <w:rPr>
          <w:rFonts w:eastAsia="Times New Roman"/>
          <w:spacing w:val="1"/>
        </w:rPr>
        <w:t>t</w:t>
      </w:r>
      <w:r w:rsidRPr="0050639B">
        <w:rPr>
          <w:rFonts w:eastAsia="Times New Roman"/>
        </w:rPr>
        <w:t>)</w:t>
      </w:r>
    </w:p>
    <w:p w14:paraId="3DF79951" w14:textId="11B8B694" w:rsidR="0056519F" w:rsidRPr="00FD4DAF" w:rsidRDefault="0056519F" w:rsidP="0056519F">
      <w:pPr>
        <w:pStyle w:val="Listeavsnitt"/>
        <w:numPr>
          <w:ilvl w:val="0"/>
          <w:numId w:val="11"/>
        </w:numPr>
        <w:rPr>
          <w:rFonts w:eastAsia="Times New Roman"/>
        </w:rPr>
      </w:pPr>
      <w:r w:rsidRPr="00A75917">
        <w:rPr>
          <w:rFonts w:eastAsia="Times New Roman"/>
          <w:spacing w:val="1"/>
        </w:rPr>
        <w:t>V</w:t>
      </w:r>
      <w:r w:rsidRPr="00A75917">
        <w:rPr>
          <w:rFonts w:eastAsia="Times New Roman"/>
        </w:rPr>
        <w:t>e</w:t>
      </w:r>
      <w:r w:rsidRPr="00A75917">
        <w:rPr>
          <w:rFonts w:eastAsia="Times New Roman"/>
          <w:spacing w:val="-2"/>
        </w:rPr>
        <w:t>d</w:t>
      </w:r>
      <w:r w:rsidRPr="00A75917">
        <w:rPr>
          <w:rFonts w:eastAsia="Times New Roman"/>
          <w:spacing w:val="1"/>
        </w:rPr>
        <w:t>l</w:t>
      </w:r>
      <w:r w:rsidRPr="00A75917">
        <w:rPr>
          <w:rFonts w:eastAsia="Times New Roman"/>
        </w:rPr>
        <w:t>e</w:t>
      </w:r>
      <w:r w:rsidRPr="00A75917">
        <w:rPr>
          <w:rFonts w:eastAsia="Times New Roman"/>
          <w:spacing w:val="-2"/>
        </w:rPr>
        <w:t>g</w:t>
      </w:r>
      <w:r w:rsidRPr="00A75917">
        <w:rPr>
          <w:rFonts w:eastAsia="Times New Roman"/>
        </w:rPr>
        <w:t>g</w:t>
      </w:r>
      <w:r w:rsidRPr="00A75917">
        <w:rPr>
          <w:rFonts w:eastAsia="Times New Roman"/>
          <w:spacing w:val="-2"/>
        </w:rPr>
        <w:t xml:space="preserve"> </w:t>
      </w:r>
      <w:r w:rsidRPr="00A75917">
        <w:rPr>
          <w:rFonts w:eastAsia="Times New Roman"/>
        </w:rPr>
        <w:t>som</w:t>
      </w:r>
      <w:r w:rsidRPr="00A75917">
        <w:rPr>
          <w:rFonts w:eastAsia="Times New Roman"/>
          <w:spacing w:val="-3"/>
        </w:rPr>
        <w:t xml:space="preserve"> </w:t>
      </w:r>
      <w:r w:rsidRPr="00A75917">
        <w:rPr>
          <w:rFonts w:eastAsia="Times New Roman"/>
        </w:rPr>
        <w:t>sp</w:t>
      </w:r>
      <w:r w:rsidRPr="00A75917">
        <w:rPr>
          <w:rFonts w:eastAsia="Times New Roman"/>
          <w:spacing w:val="1"/>
        </w:rPr>
        <w:t>e</w:t>
      </w:r>
      <w:r w:rsidRPr="00A75917">
        <w:rPr>
          <w:rFonts w:eastAsia="Times New Roman"/>
        </w:rPr>
        <w:t>s</w:t>
      </w:r>
      <w:r w:rsidRPr="00A75917">
        <w:rPr>
          <w:rFonts w:eastAsia="Times New Roman"/>
          <w:spacing w:val="1"/>
        </w:rPr>
        <w:t>if</w:t>
      </w:r>
      <w:r w:rsidRPr="00A75917">
        <w:rPr>
          <w:rFonts w:eastAsia="Times New Roman"/>
          <w:spacing w:val="-1"/>
        </w:rPr>
        <w:t>i</w:t>
      </w:r>
      <w:r w:rsidRPr="00A75917">
        <w:rPr>
          <w:rFonts w:eastAsia="Times New Roman"/>
        </w:rPr>
        <w:t>s</w:t>
      </w:r>
      <w:r w:rsidRPr="00A75917">
        <w:rPr>
          <w:rFonts w:eastAsia="Times New Roman"/>
          <w:spacing w:val="-2"/>
        </w:rPr>
        <w:t>e</w:t>
      </w:r>
      <w:r w:rsidRPr="00A75917">
        <w:rPr>
          <w:rFonts w:eastAsia="Times New Roman"/>
          <w:spacing w:val="1"/>
        </w:rPr>
        <w:t>r</w:t>
      </w:r>
      <w:r w:rsidRPr="00A75917">
        <w:rPr>
          <w:rFonts w:eastAsia="Times New Roman"/>
        </w:rPr>
        <w:t>t</w:t>
      </w:r>
      <w:r w:rsidRPr="00A75917">
        <w:rPr>
          <w:rFonts w:eastAsia="Times New Roman"/>
          <w:spacing w:val="-1"/>
        </w:rPr>
        <w:t xml:space="preserve"> </w:t>
      </w:r>
      <w:r w:rsidRPr="00A75917">
        <w:rPr>
          <w:rFonts w:eastAsia="Times New Roman"/>
        </w:rPr>
        <w:t>i</w:t>
      </w:r>
      <w:r w:rsidRPr="00A75917">
        <w:rPr>
          <w:rFonts w:eastAsia="Times New Roman"/>
          <w:spacing w:val="1"/>
        </w:rPr>
        <w:t xml:space="preserve"> </w:t>
      </w:r>
      <w:r w:rsidRPr="00A75917">
        <w:rPr>
          <w:rFonts w:eastAsia="Times New Roman"/>
        </w:rPr>
        <w:t xml:space="preserve">punkt </w:t>
      </w:r>
      <w:r w:rsidRPr="00A75917">
        <w:rPr>
          <w:rFonts w:eastAsia="Times New Roman"/>
        </w:rPr>
        <w:fldChar w:fldCharType="begin"/>
      </w:r>
      <w:r w:rsidRPr="00A75917">
        <w:rPr>
          <w:rFonts w:eastAsia="Times New Roman"/>
        </w:rPr>
        <w:instrText xml:space="preserve"> REF _Ref489002736 \r \h </w:instrText>
      </w:r>
      <w:r w:rsidRPr="00A75917">
        <w:rPr>
          <w:rFonts w:eastAsia="Times New Roman"/>
        </w:rPr>
      </w:r>
      <w:r w:rsidRPr="00A75917">
        <w:rPr>
          <w:rFonts w:eastAsia="Times New Roman"/>
        </w:rPr>
        <w:fldChar w:fldCharType="separate"/>
      </w:r>
      <w:r>
        <w:rPr>
          <w:rFonts w:eastAsia="Times New Roman"/>
        </w:rPr>
        <w:t>1.4</w:t>
      </w:r>
      <w:r w:rsidRPr="00A75917">
        <w:rPr>
          <w:rFonts w:eastAsia="Times New Roman"/>
        </w:rPr>
        <w:fldChar w:fldCharType="end"/>
      </w:r>
    </w:p>
    <w:p w14:paraId="0E2B1ADB" w14:textId="0A4C21A2" w:rsidR="0056519F" w:rsidRPr="00A75917" w:rsidRDefault="0056519F" w:rsidP="0058467C">
      <w:pPr>
        <w:pStyle w:val="Overskrift2"/>
        <w:ind w:left="576" w:hanging="576"/>
      </w:pPr>
      <w:bookmarkStart w:id="11" w:name="_Ref488999596"/>
      <w:bookmarkStart w:id="12" w:name="_Ref489002736"/>
      <w:bookmarkStart w:id="13" w:name="_Toc536117836"/>
      <w:bookmarkStart w:id="14" w:name="_Toc230778334"/>
      <w:bookmarkStart w:id="15" w:name="_Toc231995289"/>
      <w:r w:rsidRPr="00A75917">
        <w:lastRenderedPageBreak/>
        <w:t>Rammeavtalens vedlegg</w:t>
      </w:r>
      <w:bookmarkEnd w:id="11"/>
      <w:bookmarkEnd w:id="12"/>
      <w:bookmarkEnd w:id="13"/>
      <w:bookmarkEnd w:id="14"/>
      <w:bookmarkEnd w:id="15"/>
    </w:p>
    <w:p w14:paraId="5B9F00F8" w14:textId="77777777" w:rsidR="0056519F" w:rsidRDefault="0056519F" w:rsidP="0056519F">
      <w:pPr>
        <w:keepNext/>
      </w:pPr>
    </w:p>
    <w:p w14:paraId="7DF50EF2" w14:textId="77777777" w:rsidR="0056519F" w:rsidRDefault="0056519F" w:rsidP="0056519F">
      <w:pPr>
        <w:keepNext/>
      </w:pPr>
      <w:r>
        <w:t>Følgende vedlegg inngår som del av Rammeavtalen:</w:t>
      </w:r>
    </w:p>
    <w:p w14:paraId="3D4B467C" w14:textId="77777777" w:rsidR="0056519F" w:rsidRPr="001108BD" w:rsidRDefault="0056519F" w:rsidP="0056519F">
      <w:pPr>
        <w:keepNext/>
      </w:pPr>
    </w:p>
    <w:tbl>
      <w:tblPr>
        <w:tblStyle w:val="Tabellrutenett"/>
        <w:tblW w:w="9351" w:type="dxa"/>
        <w:tblInd w:w="113" w:type="dxa"/>
        <w:tblLayout w:type="fixed"/>
        <w:tblLook w:val="04A0" w:firstRow="1" w:lastRow="0" w:firstColumn="1" w:lastColumn="0" w:noHBand="0" w:noVBand="1"/>
      </w:tblPr>
      <w:tblGrid>
        <w:gridCol w:w="1413"/>
        <w:gridCol w:w="6804"/>
        <w:gridCol w:w="567"/>
        <w:gridCol w:w="567"/>
      </w:tblGrid>
      <w:tr w:rsidR="0056519F" w14:paraId="23F3C2F4" w14:textId="77777777" w:rsidTr="0B5E2F7E">
        <w:tc>
          <w:tcPr>
            <w:tcW w:w="8217" w:type="dxa"/>
            <w:gridSpan w:val="2"/>
            <w:vMerge w:val="restart"/>
            <w:shd w:val="clear" w:color="auto" w:fill="D9D9D9" w:themeFill="background1" w:themeFillShade="D9"/>
            <w:vAlign w:val="center"/>
          </w:tcPr>
          <w:p w14:paraId="0BDBE488" w14:textId="77777777" w:rsidR="0056519F" w:rsidRPr="0050639B" w:rsidRDefault="0056519F" w:rsidP="004B23C5">
            <w:pPr>
              <w:keepNext/>
              <w:rPr>
                <w:b/>
              </w:rPr>
            </w:pPr>
            <w:r w:rsidRPr="0050639B">
              <w:rPr>
                <w:b/>
              </w:rPr>
              <w:t>Vedlegg</w:t>
            </w:r>
          </w:p>
        </w:tc>
        <w:tc>
          <w:tcPr>
            <w:tcW w:w="1134" w:type="dxa"/>
            <w:gridSpan w:val="2"/>
            <w:shd w:val="clear" w:color="auto" w:fill="D9D9D9" w:themeFill="background1" w:themeFillShade="D9"/>
            <w:vAlign w:val="center"/>
          </w:tcPr>
          <w:p w14:paraId="0DDAF4F3" w14:textId="77777777" w:rsidR="0056519F" w:rsidRPr="0050639B" w:rsidRDefault="0056519F" w:rsidP="004B23C5">
            <w:pPr>
              <w:keepNext/>
              <w:jc w:val="center"/>
              <w:rPr>
                <w:b/>
              </w:rPr>
            </w:pPr>
            <w:r w:rsidRPr="0050639B">
              <w:rPr>
                <w:b/>
              </w:rPr>
              <w:t>Vedlagt?</w:t>
            </w:r>
          </w:p>
        </w:tc>
      </w:tr>
      <w:tr w:rsidR="0056519F" w14:paraId="27F79A2C" w14:textId="77777777" w:rsidTr="0B5E2F7E">
        <w:tc>
          <w:tcPr>
            <w:tcW w:w="8217" w:type="dxa"/>
            <w:gridSpan w:val="2"/>
            <w:vMerge/>
            <w:vAlign w:val="center"/>
          </w:tcPr>
          <w:p w14:paraId="598AD8B7" w14:textId="77777777" w:rsidR="0056519F" w:rsidRPr="0050639B" w:rsidRDefault="0056519F" w:rsidP="004B23C5">
            <w:pPr>
              <w:keepNext/>
              <w:rPr>
                <w:b/>
              </w:rPr>
            </w:pPr>
          </w:p>
        </w:tc>
        <w:tc>
          <w:tcPr>
            <w:tcW w:w="567" w:type="dxa"/>
            <w:shd w:val="clear" w:color="auto" w:fill="D9D9D9" w:themeFill="background1" w:themeFillShade="D9"/>
            <w:vAlign w:val="center"/>
          </w:tcPr>
          <w:p w14:paraId="3EA8C8A9" w14:textId="77777777" w:rsidR="0056519F" w:rsidRPr="0050639B" w:rsidRDefault="0056519F" w:rsidP="004B23C5">
            <w:pPr>
              <w:keepNext/>
              <w:jc w:val="center"/>
              <w:rPr>
                <w:b/>
              </w:rPr>
            </w:pPr>
            <w:r w:rsidRPr="0050639B">
              <w:rPr>
                <w:b/>
              </w:rPr>
              <w:t>Ja</w:t>
            </w:r>
          </w:p>
        </w:tc>
        <w:tc>
          <w:tcPr>
            <w:tcW w:w="567" w:type="dxa"/>
            <w:shd w:val="clear" w:color="auto" w:fill="D9D9D9" w:themeFill="background1" w:themeFillShade="D9"/>
            <w:vAlign w:val="center"/>
          </w:tcPr>
          <w:p w14:paraId="6C26CF9D" w14:textId="77777777" w:rsidR="0056519F" w:rsidRPr="0050639B" w:rsidRDefault="0056519F" w:rsidP="004B23C5">
            <w:pPr>
              <w:keepNext/>
              <w:jc w:val="center"/>
              <w:rPr>
                <w:b/>
              </w:rPr>
            </w:pPr>
            <w:r w:rsidRPr="0050639B">
              <w:rPr>
                <w:b/>
              </w:rPr>
              <w:t>Nei</w:t>
            </w:r>
          </w:p>
        </w:tc>
      </w:tr>
      <w:tr w:rsidR="0056519F" w14:paraId="36E549F2" w14:textId="77777777" w:rsidTr="0B5E2F7E">
        <w:trPr>
          <w:trHeight w:val="397"/>
        </w:trPr>
        <w:tc>
          <w:tcPr>
            <w:tcW w:w="1413" w:type="dxa"/>
            <w:vAlign w:val="center"/>
          </w:tcPr>
          <w:p w14:paraId="39BBC914" w14:textId="2B2D063A" w:rsidR="0056519F" w:rsidRPr="00F6556A" w:rsidRDefault="0056519F" w:rsidP="004B23C5">
            <w:pPr>
              <w:keepNext/>
            </w:pPr>
            <w:r>
              <w:t>Vedlegg B</w:t>
            </w:r>
            <w:r w:rsidR="0058467C">
              <w:t>1</w:t>
            </w:r>
          </w:p>
        </w:tc>
        <w:tc>
          <w:tcPr>
            <w:tcW w:w="6804" w:type="dxa"/>
            <w:vAlign w:val="center"/>
          </w:tcPr>
          <w:p w14:paraId="741DCC58" w14:textId="77777777" w:rsidR="0056519F" w:rsidRPr="00F6556A" w:rsidRDefault="0056519F" w:rsidP="004B23C5">
            <w:pPr>
              <w:keepNext/>
            </w:pPr>
            <w:r>
              <w:t>Kravspesifikasjon</w:t>
            </w:r>
          </w:p>
        </w:tc>
        <w:sdt>
          <w:sdtPr>
            <w:rPr>
              <w:rFonts w:ascii="Myriad Pro" w:hAnsi="Myriad Pro" w:cs="Calibri"/>
            </w:rPr>
            <w:id w:val="-2041960053"/>
            <w14:checkbox>
              <w14:checked w14:val="1"/>
              <w14:checkedState w14:val="2612" w14:font="MS Gothic"/>
              <w14:uncheckedState w14:val="2610" w14:font="MS Gothic"/>
            </w14:checkbox>
          </w:sdtPr>
          <w:sdtContent>
            <w:tc>
              <w:tcPr>
                <w:tcW w:w="567" w:type="dxa"/>
                <w:vAlign w:val="center"/>
              </w:tcPr>
              <w:p w14:paraId="36354222" w14:textId="1D24E334" w:rsidR="0056519F" w:rsidRPr="00F6556A" w:rsidRDefault="0058467C" w:rsidP="004B23C5">
                <w:pPr>
                  <w:keepNext/>
                  <w:jc w:val="center"/>
                  <w:rPr>
                    <w:rFonts w:ascii="Myriad Pro" w:hAnsi="Myriad Pro" w:cs="Calibri"/>
                  </w:rPr>
                </w:pPr>
                <w:r>
                  <w:rPr>
                    <w:rFonts w:ascii="MS Gothic" w:eastAsia="MS Gothic" w:hAnsi="MS Gothic" w:cs="Calibri" w:hint="eastAsia"/>
                  </w:rPr>
                  <w:t>☒</w:t>
                </w:r>
              </w:p>
            </w:tc>
          </w:sdtContent>
        </w:sdt>
        <w:sdt>
          <w:sdtPr>
            <w:rPr>
              <w:rFonts w:ascii="Myriad Pro" w:hAnsi="Myriad Pro" w:cs="Calibri"/>
            </w:rPr>
            <w:id w:val="574489962"/>
            <w14:checkbox>
              <w14:checked w14:val="0"/>
              <w14:checkedState w14:val="2612" w14:font="MS Gothic"/>
              <w14:uncheckedState w14:val="2610" w14:font="MS Gothic"/>
            </w14:checkbox>
          </w:sdtPr>
          <w:sdtContent>
            <w:tc>
              <w:tcPr>
                <w:tcW w:w="567" w:type="dxa"/>
                <w:vAlign w:val="center"/>
              </w:tcPr>
              <w:p w14:paraId="3436D710" w14:textId="77777777" w:rsidR="0056519F" w:rsidRPr="00F6556A" w:rsidRDefault="0056519F" w:rsidP="004B23C5">
                <w:pPr>
                  <w:keepNext/>
                  <w:jc w:val="center"/>
                  <w:rPr>
                    <w:rFonts w:ascii="Myriad Pro" w:hAnsi="Myriad Pro" w:cs="Calibri"/>
                  </w:rPr>
                </w:pPr>
                <w:r>
                  <w:rPr>
                    <w:rFonts w:ascii="MS Gothic" w:eastAsia="MS Gothic" w:hAnsi="MS Gothic" w:cs="Calibri" w:hint="eastAsia"/>
                  </w:rPr>
                  <w:t>☐</w:t>
                </w:r>
              </w:p>
            </w:tc>
          </w:sdtContent>
        </w:sdt>
      </w:tr>
      <w:tr w:rsidR="0058467C" w14:paraId="6036F352" w14:textId="77777777" w:rsidTr="0B5E2F7E">
        <w:trPr>
          <w:trHeight w:val="397"/>
        </w:trPr>
        <w:tc>
          <w:tcPr>
            <w:tcW w:w="1413" w:type="dxa"/>
            <w:vAlign w:val="center"/>
          </w:tcPr>
          <w:p w14:paraId="7C7DC6C1" w14:textId="089DA861" w:rsidR="0058467C" w:rsidRDefault="0058467C" w:rsidP="0058467C">
            <w:pPr>
              <w:keepNext/>
            </w:pPr>
            <w:r>
              <w:t>Vedlegg B2</w:t>
            </w:r>
          </w:p>
        </w:tc>
        <w:tc>
          <w:tcPr>
            <w:tcW w:w="6804" w:type="dxa"/>
            <w:vAlign w:val="center"/>
          </w:tcPr>
          <w:p w14:paraId="003EE1AA" w14:textId="7A607624" w:rsidR="0058467C" w:rsidRDefault="0058467C" w:rsidP="0058467C">
            <w:pPr>
              <w:keepNext/>
            </w:pPr>
            <w:r>
              <w:t>Kvalitetssikring</w:t>
            </w:r>
          </w:p>
        </w:tc>
        <w:sdt>
          <w:sdtPr>
            <w:rPr>
              <w:rFonts w:ascii="Myriad Pro" w:hAnsi="Myriad Pro" w:cs="Calibri"/>
            </w:rPr>
            <w:id w:val="889838333"/>
            <w14:checkbox>
              <w14:checked w14:val="1"/>
              <w14:checkedState w14:val="2612" w14:font="MS Gothic"/>
              <w14:uncheckedState w14:val="2610" w14:font="MS Gothic"/>
            </w14:checkbox>
          </w:sdtPr>
          <w:sdtContent>
            <w:tc>
              <w:tcPr>
                <w:tcW w:w="567" w:type="dxa"/>
                <w:vAlign w:val="center"/>
              </w:tcPr>
              <w:p w14:paraId="0763DA81" w14:textId="6EF86A90" w:rsidR="0058467C" w:rsidRDefault="0058467C" w:rsidP="0058467C">
                <w:pPr>
                  <w:keepNext/>
                  <w:jc w:val="center"/>
                  <w:rPr>
                    <w:rFonts w:ascii="Myriad Pro" w:hAnsi="Myriad Pro" w:cs="Calibri"/>
                  </w:rPr>
                </w:pPr>
                <w:r>
                  <w:rPr>
                    <w:rFonts w:ascii="MS Gothic" w:eastAsia="MS Gothic" w:hAnsi="MS Gothic" w:cs="Calibri" w:hint="eastAsia"/>
                  </w:rPr>
                  <w:t>☒</w:t>
                </w:r>
              </w:p>
            </w:tc>
          </w:sdtContent>
        </w:sdt>
        <w:sdt>
          <w:sdtPr>
            <w:rPr>
              <w:rFonts w:ascii="Myriad Pro" w:hAnsi="Myriad Pro" w:cs="Calibri"/>
            </w:rPr>
            <w:id w:val="-1929732431"/>
            <w14:checkbox>
              <w14:checked w14:val="0"/>
              <w14:checkedState w14:val="2612" w14:font="MS Gothic"/>
              <w14:uncheckedState w14:val="2610" w14:font="MS Gothic"/>
            </w14:checkbox>
          </w:sdtPr>
          <w:sdtContent>
            <w:tc>
              <w:tcPr>
                <w:tcW w:w="567" w:type="dxa"/>
                <w:vAlign w:val="center"/>
              </w:tcPr>
              <w:p w14:paraId="1CC22CA2" w14:textId="4B1D140B" w:rsidR="0058467C" w:rsidRDefault="0058467C" w:rsidP="0058467C">
                <w:pPr>
                  <w:keepNext/>
                  <w:jc w:val="center"/>
                  <w:rPr>
                    <w:rFonts w:ascii="Myriad Pro" w:hAnsi="Myriad Pro" w:cs="Calibri"/>
                  </w:rPr>
                </w:pPr>
                <w:r>
                  <w:rPr>
                    <w:rFonts w:ascii="MS Gothic" w:eastAsia="MS Gothic" w:hAnsi="MS Gothic" w:cs="Calibri" w:hint="eastAsia"/>
                  </w:rPr>
                  <w:t>☐</w:t>
                </w:r>
              </w:p>
            </w:tc>
          </w:sdtContent>
        </w:sdt>
      </w:tr>
      <w:tr w:rsidR="0058467C" w14:paraId="3F3483E8" w14:textId="77777777" w:rsidTr="0B5E2F7E">
        <w:trPr>
          <w:trHeight w:val="397"/>
        </w:trPr>
        <w:tc>
          <w:tcPr>
            <w:tcW w:w="1413" w:type="dxa"/>
            <w:vAlign w:val="center"/>
          </w:tcPr>
          <w:p w14:paraId="17A3B218" w14:textId="01DE71AD" w:rsidR="0058467C" w:rsidRDefault="0058467C" w:rsidP="0058467C">
            <w:pPr>
              <w:keepNext/>
            </w:pPr>
            <w:r>
              <w:t>Vedlegg B3</w:t>
            </w:r>
          </w:p>
        </w:tc>
        <w:tc>
          <w:tcPr>
            <w:tcW w:w="6804" w:type="dxa"/>
            <w:vAlign w:val="center"/>
          </w:tcPr>
          <w:p w14:paraId="7DF3F9A3" w14:textId="79F192EB" w:rsidR="0058467C" w:rsidRPr="0058467C" w:rsidRDefault="0058467C" w:rsidP="6D2D18EE">
            <w:pPr>
              <w:keepNext/>
              <w:rPr>
                <w:lang w:val="en-US"/>
              </w:rPr>
            </w:pPr>
            <w:r w:rsidRPr="6D2D18EE">
              <w:rPr>
                <w:lang w:val="en-US"/>
              </w:rPr>
              <w:t>NATO standard AQAP-2131 Edition C Version 1</w:t>
            </w:r>
          </w:p>
        </w:tc>
        <w:sdt>
          <w:sdtPr>
            <w:rPr>
              <w:rFonts w:ascii="Myriad Pro" w:hAnsi="Myriad Pro" w:cs="Calibri"/>
            </w:rPr>
            <w:id w:val="-295532319"/>
            <w14:checkbox>
              <w14:checked w14:val="1"/>
              <w14:checkedState w14:val="2612" w14:font="MS Gothic"/>
              <w14:uncheckedState w14:val="2610" w14:font="MS Gothic"/>
            </w14:checkbox>
          </w:sdtPr>
          <w:sdtContent>
            <w:tc>
              <w:tcPr>
                <w:tcW w:w="567" w:type="dxa"/>
                <w:vAlign w:val="center"/>
              </w:tcPr>
              <w:p w14:paraId="13BCE7E4" w14:textId="37BE2C49" w:rsidR="0058467C" w:rsidRDefault="0058467C" w:rsidP="0058467C">
                <w:pPr>
                  <w:keepNext/>
                  <w:jc w:val="center"/>
                  <w:rPr>
                    <w:rFonts w:ascii="Myriad Pro" w:hAnsi="Myriad Pro" w:cs="Calibri"/>
                  </w:rPr>
                </w:pPr>
                <w:r>
                  <w:rPr>
                    <w:rFonts w:ascii="MS Gothic" w:eastAsia="MS Gothic" w:hAnsi="MS Gothic" w:cs="Calibri" w:hint="eastAsia"/>
                  </w:rPr>
                  <w:t>☒</w:t>
                </w:r>
              </w:p>
            </w:tc>
          </w:sdtContent>
        </w:sdt>
        <w:sdt>
          <w:sdtPr>
            <w:rPr>
              <w:rFonts w:ascii="Myriad Pro" w:hAnsi="Myriad Pro" w:cs="Calibri"/>
            </w:rPr>
            <w:id w:val="-1931343934"/>
            <w14:checkbox>
              <w14:checked w14:val="0"/>
              <w14:checkedState w14:val="2612" w14:font="MS Gothic"/>
              <w14:uncheckedState w14:val="2610" w14:font="MS Gothic"/>
            </w14:checkbox>
          </w:sdtPr>
          <w:sdtContent>
            <w:tc>
              <w:tcPr>
                <w:tcW w:w="567" w:type="dxa"/>
                <w:vAlign w:val="center"/>
              </w:tcPr>
              <w:p w14:paraId="5118CB1A" w14:textId="15B5AE03" w:rsidR="0058467C" w:rsidRDefault="0058467C" w:rsidP="0058467C">
                <w:pPr>
                  <w:keepNext/>
                  <w:jc w:val="center"/>
                  <w:rPr>
                    <w:rFonts w:ascii="Myriad Pro" w:hAnsi="Myriad Pro" w:cs="Calibri"/>
                  </w:rPr>
                </w:pPr>
                <w:r>
                  <w:rPr>
                    <w:rFonts w:ascii="MS Gothic" w:eastAsia="MS Gothic" w:hAnsi="MS Gothic" w:cs="Calibri" w:hint="eastAsia"/>
                  </w:rPr>
                  <w:t>☐</w:t>
                </w:r>
              </w:p>
            </w:tc>
          </w:sdtContent>
        </w:sdt>
      </w:tr>
      <w:tr w:rsidR="00F33930" w:rsidRPr="0058467C" w14:paraId="5D647755" w14:textId="77777777" w:rsidTr="0B5E2F7E">
        <w:trPr>
          <w:trHeight w:val="397"/>
        </w:trPr>
        <w:tc>
          <w:tcPr>
            <w:tcW w:w="1413" w:type="dxa"/>
            <w:vAlign w:val="center"/>
          </w:tcPr>
          <w:p w14:paraId="7865043A" w14:textId="60BE21D1" w:rsidR="00F33930" w:rsidRDefault="00F33930" w:rsidP="00F33930">
            <w:pPr>
              <w:keepNext/>
            </w:pPr>
            <w:r>
              <w:t>Vedlegg B</w:t>
            </w:r>
            <w:r w:rsidR="00FF71FE">
              <w:t>4</w:t>
            </w:r>
          </w:p>
        </w:tc>
        <w:tc>
          <w:tcPr>
            <w:tcW w:w="6804" w:type="dxa"/>
            <w:vAlign w:val="center"/>
          </w:tcPr>
          <w:p w14:paraId="56602A4B" w14:textId="07FA0B9C" w:rsidR="00F33930" w:rsidRPr="6D2D18EE" w:rsidRDefault="00F33930" w:rsidP="00F33930">
            <w:pPr>
              <w:keepNext/>
              <w:rPr>
                <w:lang w:val="en-US"/>
              </w:rPr>
            </w:pPr>
            <w:r>
              <w:rPr>
                <w:lang w:val="en-US"/>
              </w:rPr>
              <w:t>Regulations for approved parts</w:t>
            </w:r>
          </w:p>
        </w:tc>
        <w:sdt>
          <w:sdtPr>
            <w:rPr>
              <w:rFonts w:ascii="Myriad Pro" w:hAnsi="Myriad Pro" w:cs="Calibri"/>
            </w:rPr>
            <w:id w:val="-1855727026"/>
            <w14:checkbox>
              <w14:checked w14:val="1"/>
              <w14:checkedState w14:val="2612" w14:font="MS Gothic"/>
              <w14:uncheckedState w14:val="2610" w14:font="MS Gothic"/>
            </w14:checkbox>
          </w:sdtPr>
          <w:sdtContent>
            <w:tc>
              <w:tcPr>
                <w:tcW w:w="567" w:type="dxa"/>
                <w:vAlign w:val="center"/>
              </w:tcPr>
              <w:p w14:paraId="42435796" w14:textId="464A718C" w:rsidR="00F33930" w:rsidRDefault="00F33930" w:rsidP="00F33930">
                <w:pPr>
                  <w:keepNext/>
                  <w:jc w:val="center"/>
                  <w:rPr>
                    <w:rFonts w:ascii="Myriad Pro" w:hAnsi="Myriad Pro" w:cs="Calibri"/>
                  </w:rPr>
                </w:pPr>
                <w:r>
                  <w:rPr>
                    <w:rFonts w:ascii="MS Gothic" w:eastAsia="MS Gothic" w:hAnsi="MS Gothic" w:cs="Calibri" w:hint="eastAsia"/>
                  </w:rPr>
                  <w:t>☒</w:t>
                </w:r>
              </w:p>
            </w:tc>
          </w:sdtContent>
        </w:sdt>
        <w:sdt>
          <w:sdtPr>
            <w:rPr>
              <w:rFonts w:ascii="Myriad Pro" w:hAnsi="Myriad Pro" w:cs="Calibri"/>
            </w:rPr>
            <w:id w:val="1380673699"/>
            <w14:checkbox>
              <w14:checked w14:val="0"/>
              <w14:checkedState w14:val="2612" w14:font="MS Gothic"/>
              <w14:uncheckedState w14:val="2610" w14:font="MS Gothic"/>
            </w14:checkbox>
          </w:sdtPr>
          <w:sdtContent>
            <w:tc>
              <w:tcPr>
                <w:tcW w:w="567" w:type="dxa"/>
                <w:vAlign w:val="center"/>
              </w:tcPr>
              <w:p w14:paraId="2C83F541" w14:textId="30F2E8D1" w:rsidR="00F33930" w:rsidRDefault="00F33930" w:rsidP="00F33930">
                <w:pPr>
                  <w:keepNext/>
                  <w:jc w:val="center"/>
                  <w:rPr>
                    <w:rFonts w:ascii="Myriad Pro" w:hAnsi="Myriad Pro" w:cs="Calibri"/>
                  </w:rPr>
                </w:pPr>
                <w:r>
                  <w:rPr>
                    <w:rFonts w:ascii="MS Gothic" w:eastAsia="MS Gothic" w:hAnsi="MS Gothic" w:cs="Calibri" w:hint="eastAsia"/>
                  </w:rPr>
                  <w:t>☐</w:t>
                </w:r>
              </w:p>
            </w:tc>
          </w:sdtContent>
        </w:sdt>
      </w:tr>
      <w:tr w:rsidR="00F33930" w14:paraId="11B13D7A" w14:textId="77777777" w:rsidTr="0B5E2F7E">
        <w:trPr>
          <w:trHeight w:val="397"/>
        </w:trPr>
        <w:tc>
          <w:tcPr>
            <w:tcW w:w="1413" w:type="dxa"/>
            <w:vAlign w:val="center"/>
          </w:tcPr>
          <w:p w14:paraId="1552872F" w14:textId="77777777" w:rsidR="00F33930" w:rsidRPr="00F6556A" w:rsidRDefault="00F33930" w:rsidP="00F33930">
            <w:pPr>
              <w:keepNext/>
            </w:pPr>
            <w:r>
              <w:t>Vedlegg C</w:t>
            </w:r>
          </w:p>
        </w:tc>
        <w:tc>
          <w:tcPr>
            <w:tcW w:w="6804" w:type="dxa"/>
            <w:vAlign w:val="center"/>
          </w:tcPr>
          <w:p w14:paraId="1A18C761" w14:textId="77777777" w:rsidR="00F33930" w:rsidRPr="00F6556A" w:rsidRDefault="00F33930" w:rsidP="00F33930">
            <w:pPr>
              <w:keepNext/>
            </w:pPr>
            <w:r w:rsidRPr="6D2D18EE">
              <w:t>Pris- og betalingsbetingelser</w:t>
            </w:r>
          </w:p>
        </w:tc>
        <w:sdt>
          <w:sdtPr>
            <w:rPr>
              <w:rFonts w:ascii="Myriad Pro" w:hAnsi="Myriad Pro" w:cs="Calibri"/>
            </w:rPr>
            <w:id w:val="-2082364146"/>
            <w14:checkbox>
              <w14:checked w14:val="1"/>
              <w14:checkedState w14:val="2612" w14:font="MS Gothic"/>
              <w14:uncheckedState w14:val="2610" w14:font="MS Gothic"/>
            </w14:checkbox>
          </w:sdtPr>
          <w:sdtContent>
            <w:tc>
              <w:tcPr>
                <w:tcW w:w="567" w:type="dxa"/>
                <w:vAlign w:val="center"/>
              </w:tcPr>
              <w:p w14:paraId="43A59BA5" w14:textId="0EF814A7" w:rsidR="00F33930" w:rsidRPr="00F6556A" w:rsidRDefault="00F33930" w:rsidP="00F33930">
                <w:pPr>
                  <w:keepNext/>
                  <w:jc w:val="center"/>
                  <w:rPr>
                    <w:rFonts w:ascii="Myriad Pro" w:hAnsi="Myriad Pro" w:cs="Calibri"/>
                  </w:rPr>
                </w:pPr>
                <w:r>
                  <w:rPr>
                    <w:rFonts w:ascii="MS Gothic" w:eastAsia="MS Gothic" w:hAnsi="MS Gothic" w:cs="Calibri" w:hint="eastAsia"/>
                  </w:rPr>
                  <w:t>☒</w:t>
                </w:r>
              </w:p>
            </w:tc>
          </w:sdtContent>
        </w:sdt>
        <w:sdt>
          <w:sdtPr>
            <w:rPr>
              <w:rFonts w:ascii="Myriad Pro" w:hAnsi="Myriad Pro" w:cs="Calibri"/>
            </w:rPr>
            <w:id w:val="-1012688042"/>
            <w14:checkbox>
              <w14:checked w14:val="0"/>
              <w14:checkedState w14:val="2612" w14:font="MS Gothic"/>
              <w14:uncheckedState w14:val="2610" w14:font="MS Gothic"/>
            </w14:checkbox>
          </w:sdtPr>
          <w:sdtContent>
            <w:tc>
              <w:tcPr>
                <w:tcW w:w="567" w:type="dxa"/>
                <w:vAlign w:val="center"/>
              </w:tcPr>
              <w:p w14:paraId="4350E6C0" w14:textId="0B8B46D2" w:rsidR="00F33930" w:rsidRPr="00F6556A" w:rsidRDefault="00F33930" w:rsidP="00F33930">
                <w:pPr>
                  <w:keepNext/>
                  <w:jc w:val="center"/>
                  <w:rPr>
                    <w:rFonts w:ascii="Myriad Pro" w:hAnsi="Myriad Pro" w:cs="Calibri"/>
                  </w:rPr>
                </w:pPr>
                <w:r>
                  <w:rPr>
                    <w:rFonts w:ascii="MS Gothic" w:eastAsia="MS Gothic" w:hAnsi="MS Gothic" w:cs="Calibri" w:hint="eastAsia"/>
                  </w:rPr>
                  <w:t>☐</w:t>
                </w:r>
              </w:p>
            </w:tc>
          </w:sdtContent>
        </w:sdt>
      </w:tr>
      <w:tr w:rsidR="00F33930" w14:paraId="242F760A" w14:textId="77777777" w:rsidTr="0B5E2F7E">
        <w:trPr>
          <w:trHeight w:val="397"/>
        </w:trPr>
        <w:tc>
          <w:tcPr>
            <w:tcW w:w="1413" w:type="dxa"/>
            <w:vAlign w:val="center"/>
          </w:tcPr>
          <w:p w14:paraId="5790301C" w14:textId="77777777" w:rsidR="00F33930" w:rsidRPr="00F6556A" w:rsidRDefault="00F33930" w:rsidP="00F33930">
            <w:pPr>
              <w:keepNext/>
            </w:pPr>
            <w:r>
              <w:t>Vedlegg D</w:t>
            </w:r>
          </w:p>
        </w:tc>
        <w:tc>
          <w:tcPr>
            <w:tcW w:w="6804" w:type="dxa"/>
            <w:vAlign w:val="center"/>
          </w:tcPr>
          <w:p w14:paraId="51928441" w14:textId="598EECB7" w:rsidR="00F33930" w:rsidRPr="00F6556A" w:rsidRDefault="00F33930" w:rsidP="00F33930">
            <w:pPr>
              <w:keepNext/>
            </w:pPr>
            <w:r>
              <w:t>Prisskjema</w:t>
            </w:r>
          </w:p>
        </w:tc>
        <w:sdt>
          <w:sdtPr>
            <w:rPr>
              <w:rFonts w:ascii="Myriad Pro" w:hAnsi="Myriad Pro" w:cs="Calibri"/>
            </w:rPr>
            <w:id w:val="-1060329788"/>
            <w14:checkbox>
              <w14:checked w14:val="1"/>
              <w14:checkedState w14:val="2612" w14:font="MS Gothic"/>
              <w14:uncheckedState w14:val="2610" w14:font="MS Gothic"/>
            </w14:checkbox>
          </w:sdtPr>
          <w:sdtContent>
            <w:tc>
              <w:tcPr>
                <w:tcW w:w="567" w:type="dxa"/>
                <w:vAlign w:val="center"/>
              </w:tcPr>
              <w:p w14:paraId="7CE88288" w14:textId="3E6F8D62" w:rsidR="00F33930" w:rsidRPr="00F6556A" w:rsidRDefault="00F33930" w:rsidP="00F33930">
                <w:pPr>
                  <w:keepNext/>
                  <w:jc w:val="center"/>
                  <w:rPr>
                    <w:rFonts w:ascii="Myriad Pro" w:hAnsi="Myriad Pro" w:cs="Calibri"/>
                  </w:rPr>
                </w:pPr>
                <w:r>
                  <w:rPr>
                    <w:rFonts w:ascii="MS Gothic" w:eastAsia="MS Gothic" w:hAnsi="MS Gothic" w:cs="Calibri" w:hint="eastAsia"/>
                  </w:rPr>
                  <w:t>☒</w:t>
                </w:r>
              </w:p>
            </w:tc>
          </w:sdtContent>
        </w:sdt>
        <w:sdt>
          <w:sdtPr>
            <w:rPr>
              <w:rFonts w:ascii="Myriad Pro" w:hAnsi="Myriad Pro" w:cs="Calibri"/>
            </w:rPr>
            <w:id w:val="-1061401526"/>
            <w14:checkbox>
              <w14:checked w14:val="0"/>
              <w14:checkedState w14:val="2612" w14:font="MS Gothic"/>
              <w14:uncheckedState w14:val="2610" w14:font="MS Gothic"/>
            </w14:checkbox>
          </w:sdtPr>
          <w:sdtContent>
            <w:tc>
              <w:tcPr>
                <w:tcW w:w="567" w:type="dxa"/>
                <w:vAlign w:val="center"/>
              </w:tcPr>
              <w:p w14:paraId="7EE4A233" w14:textId="77777777" w:rsidR="00F33930" w:rsidRPr="00F6556A" w:rsidRDefault="00F33930" w:rsidP="00F33930">
                <w:pPr>
                  <w:keepNext/>
                  <w:jc w:val="center"/>
                  <w:rPr>
                    <w:rFonts w:ascii="Myriad Pro" w:hAnsi="Myriad Pro" w:cs="Calibri"/>
                  </w:rPr>
                </w:pPr>
                <w:r>
                  <w:rPr>
                    <w:rFonts w:ascii="MS Gothic" w:eastAsia="MS Gothic" w:hAnsi="MS Gothic" w:cs="Calibri" w:hint="eastAsia"/>
                  </w:rPr>
                  <w:t>☐</w:t>
                </w:r>
              </w:p>
            </w:tc>
          </w:sdtContent>
        </w:sdt>
      </w:tr>
      <w:tr w:rsidR="00F33930" w14:paraId="14CA225A" w14:textId="77777777" w:rsidTr="0B5E2F7E">
        <w:trPr>
          <w:trHeight w:val="397"/>
        </w:trPr>
        <w:tc>
          <w:tcPr>
            <w:tcW w:w="1413" w:type="dxa"/>
            <w:vAlign w:val="center"/>
          </w:tcPr>
          <w:p w14:paraId="4BD02CAF" w14:textId="77777777" w:rsidR="00F33930" w:rsidRPr="00F6556A" w:rsidRDefault="00F33930" w:rsidP="00F33930">
            <w:pPr>
              <w:keepNext/>
            </w:pPr>
            <w:r>
              <w:t>Vedlegg E</w:t>
            </w:r>
          </w:p>
        </w:tc>
        <w:tc>
          <w:tcPr>
            <w:tcW w:w="6804" w:type="dxa"/>
            <w:vAlign w:val="center"/>
          </w:tcPr>
          <w:p w14:paraId="0C4F0141" w14:textId="77777777" w:rsidR="00F33930" w:rsidRPr="00F6556A" w:rsidRDefault="00F33930" w:rsidP="00F33930">
            <w:pPr>
              <w:keepNext/>
            </w:pPr>
            <w:r>
              <w:t>Leveringsbetingelser</w:t>
            </w:r>
          </w:p>
        </w:tc>
        <w:sdt>
          <w:sdtPr>
            <w:rPr>
              <w:rFonts w:ascii="Myriad Pro" w:hAnsi="Myriad Pro" w:cs="Calibri"/>
            </w:rPr>
            <w:id w:val="838503228"/>
            <w14:checkbox>
              <w14:checked w14:val="1"/>
              <w14:checkedState w14:val="2612" w14:font="MS Gothic"/>
              <w14:uncheckedState w14:val="2610" w14:font="MS Gothic"/>
            </w14:checkbox>
          </w:sdtPr>
          <w:sdtContent>
            <w:tc>
              <w:tcPr>
                <w:tcW w:w="567" w:type="dxa"/>
                <w:vAlign w:val="center"/>
              </w:tcPr>
              <w:p w14:paraId="4DEFDF9F" w14:textId="5214DDC4" w:rsidR="00F33930" w:rsidRPr="00F6556A" w:rsidRDefault="00F33930" w:rsidP="00F33930">
                <w:pPr>
                  <w:keepNext/>
                  <w:jc w:val="center"/>
                  <w:rPr>
                    <w:rFonts w:ascii="Myriad Pro" w:hAnsi="Myriad Pro" w:cs="Calibri"/>
                  </w:rPr>
                </w:pPr>
                <w:r>
                  <w:rPr>
                    <w:rFonts w:ascii="MS Gothic" w:eastAsia="MS Gothic" w:hAnsi="MS Gothic" w:cs="Calibri" w:hint="eastAsia"/>
                  </w:rPr>
                  <w:t>☒</w:t>
                </w:r>
              </w:p>
            </w:tc>
          </w:sdtContent>
        </w:sdt>
        <w:sdt>
          <w:sdtPr>
            <w:rPr>
              <w:rFonts w:ascii="Myriad Pro" w:hAnsi="Myriad Pro" w:cs="Calibri"/>
            </w:rPr>
            <w:id w:val="998468421"/>
            <w14:checkbox>
              <w14:checked w14:val="0"/>
              <w14:checkedState w14:val="2612" w14:font="MS Gothic"/>
              <w14:uncheckedState w14:val="2610" w14:font="MS Gothic"/>
            </w14:checkbox>
          </w:sdtPr>
          <w:sdtContent>
            <w:tc>
              <w:tcPr>
                <w:tcW w:w="567" w:type="dxa"/>
                <w:vAlign w:val="center"/>
              </w:tcPr>
              <w:p w14:paraId="0662BBC5" w14:textId="77777777" w:rsidR="00F33930" w:rsidRPr="00F6556A" w:rsidRDefault="00F33930" w:rsidP="00F33930">
                <w:pPr>
                  <w:keepNext/>
                  <w:jc w:val="center"/>
                  <w:rPr>
                    <w:rFonts w:ascii="Myriad Pro" w:hAnsi="Myriad Pro" w:cs="Calibri"/>
                  </w:rPr>
                </w:pPr>
                <w:r>
                  <w:rPr>
                    <w:rFonts w:ascii="MS Gothic" w:eastAsia="MS Gothic" w:hAnsi="MS Gothic" w:cs="Calibri" w:hint="eastAsia"/>
                  </w:rPr>
                  <w:t>☐</w:t>
                </w:r>
              </w:p>
            </w:tc>
          </w:sdtContent>
        </w:sdt>
      </w:tr>
      <w:tr w:rsidR="00F33930" w14:paraId="16093E4D" w14:textId="77777777" w:rsidTr="0B5E2F7E">
        <w:trPr>
          <w:trHeight w:val="397"/>
        </w:trPr>
        <w:tc>
          <w:tcPr>
            <w:tcW w:w="1413" w:type="dxa"/>
            <w:vAlign w:val="center"/>
          </w:tcPr>
          <w:p w14:paraId="29948980" w14:textId="5E3F86B9" w:rsidR="00F33930" w:rsidRPr="00F6556A" w:rsidRDefault="00F33930" w:rsidP="00F33930">
            <w:pPr>
              <w:keepNext/>
            </w:pPr>
            <w:r>
              <w:t>Vedlegg F1</w:t>
            </w:r>
          </w:p>
        </w:tc>
        <w:tc>
          <w:tcPr>
            <w:tcW w:w="6804" w:type="dxa"/>
            <w:vAlign w:val="center"/>
          </w:tcPr>
          <w:p w14:paraId="426BACD2" w14:textId="77777777" w:rsidR="00F33930" w:rsidRPr="00F6556A" w:rsidRDefault="00F33930" w:rsidP="00F33930">
            <w:pPr>
              <w:keepNext/>
            </w:pPr>
            <w:r>
              <w:t>Administrative bestemmelser</w:t>
            </w:r>
          </w:p>
        </w:tc>
        <w:sdt>
          <w:sdtPr>
            <w:rPr>
              <w:rFonts w:ascii="Myriad Pro" w:hAnsi="Myriad Pro" w:cs="Calibri"/>
            </w:rPr>
            <w:id w:val="1422687813"/>
            <w14:checkbox>
              <w14:checked w14:val="1"/>
              <w14:checkedState w14:val="2612" w14:font="MS Gothic"/>
              <w14:uncheckedState w14:val="2610" w14:font="MS Gothic"/>
            </w14:checkbox>
          </w:sdtPr>
          <w:sdtContent>
            <w:tc>
              <w:tcPr>
                <w:tcW w:w="567" w:type="dxa"/>
                <w:vAlign w:val="center"/>
              </w:tcPr>
              <w:p w14:paraId="37D1CC68" w14:textId="55349B88" w:rsidR="00F33930" w:rsidRPr="00F6556A" w:rsidRDefault="00F33930" w:rsidP="00F33930">
                <w:pPr>
                  <w:keepNext/>
                  <w:jc w:val="center"/>
                  <w:rPr>
                    <w:rFonts w:ascii="Myriad Pro" w:hAnsi="Myriad Pro" w:cs="Calibri"/>
                  </w:rPr>
                </w:pPr>
                <w:r>
                  <w:rPr>
                    <w:rFonts w:ascii="MS Gothic" w:eastAsia="MS Gothic" w:hAnsi="MS Gothic" w:cs="Calibri" w:hint="eastAsia"/>
                  </w:rPr>
                  <w:t>☒</w:t>
                </w:r>
              </w:p>
            </w:tc>
          </w:sdtContent>
        </w:sdt>
        <w:sdt>
          <w:sdtPr>
            <w:rPr>
              <w:rFonts w:ascii="Myriad Pro" w:hAnsi="Myriad Pro" w:cs="Calibri"/>
            </w:rPr>
            <w:id w:val="1102996686"/>
            <w14:checkbox>
              <w14:checked w14:val="0"/>
              <w14:checkedState w14:val="2612" w14:font="MS Gothic"/>
              <w14:uncheckedState w14:val="2610" w14:font="MS Gothic"/>
            </w14:checkbox>
          </w:sdtPr>
          <w:sdtContent>
            <w:tc>
              <w:tcPr>
                <w:tcW w:w="567" w:type="dxa"/>
                <w:vAlign w:val="center"/>
              </w:tcPr>
              <w:p w14:paraId="069B7CA3" w14:textId="77777777" w:rsidR="00F33930" w:rsidRPr="00F6556A" w:rsidRDefault="00F33930" w:rsidP="00F33930">
                <w:pPr>
                  <w:keepNext/>
                  <w:jc w:val="center"/>
                  <w:rPr>
                    <w:rFonts w:ascii="Myriad Pro" w:hAnsi="Myriad Pro" w:cs="Calibri"/>
                  </w:rPr>
                </w:pPr>
                <w:r>
                  <w:rPr>
                    <w:rFonts w:ascii="MS Gothic" w:eastAsia="MS Gothic" w:hAnsi="MS Gothic" w:cs="Calibri" w:hint="eastAsia"/>
                  </w:rPr>
                  <w:t>☐</w:t>
                </w:r>
              </w:p>
            </w:tc>
          </w:sdtContent>
        </w:sdt>
      </w:tr>
      <w:tr w:rsidR="00F33930" w14:paraId="5B6466BE" w14:textId="77777777" w:rsidTr="0B5E2F7E">
        <w:trPr>
          <w:trHeight w:val="397"/>
        </w:trPr>
        <w:tc>
          <w:tcPr>
            <w:tcW w:w="1413" w:type="dxa"/>
            <w:vAlign w:val="center"/>
          </w:tcPr>
          <w:p w14:paraId="72C0ECB9" w14:textId="7D75BDCC" w:rsidR="00F33930" w:rsidRDefault="00F33930" w:rsidP="00F33930">
            <w:pPr>
              <w:keepNext/>
            </w:pPr>
            <w:r>
              <w:t>Vedlegg F2</w:t>
            </w:r>
          </w:p>
        </w:tc>
        <w:tc>
          <w:tcPr>
            <w:tcW w:w="6804" w:type="dxa"/>
            <w:vAlign w:val="center"/>
          </w:tcPr>
          <w:p w14:paraId="6E467123" w14:textId="5C225678" w:rsidR="00F33930" w:rsidRDefault="00F33930" w:rsidP="00F33930">
            <w:pPr>
              <w:keepNext/>
            </w:pPr>
            <w:r>
              <w:t>PIF-skjema</w:t>
            </w:r>
          </w:p>
        </w:tc>
        <w:sdt>
          <w:sdtPr>
            <w:rPr>
              <w:rFonts w:ascii="Myriad Pro" w:hAnsi="Myriad Pro" w:cs="Calibri"/>
            </w:rPr>
            <w:id w:val="-2108798511"/>
            <w14:checkbox>
              <w14:checked w14:val="1"/>
              <w14:checkedState w14:val="2612" w14:font="MS Gothic"/>
              <w14:uncheckedState w14:val="2610" w14:font="MS Gothic"/>
            </w14:checkbox>
          </w:sdtPr>
          <w:sdtContent>
            <w:tc>
              <w:tcPr>
                <w:tcW w:w="567" w:type="dxa"/>
                <w:vAlign w:val="center"/>
              </w:tcPr>
              <w:p w14:paraId="1F6F3657" w14:textId="51C33604" w:rsidR="00F33930" w:rsidRDefault="00F33930" w:rsidP="00F33930">
                <w:pPr>
                  <w:keepNext/>
                  <w:jc w:val="center"/>
                  <w:rPr>
                    <w:rFonts w:ascii="Myriad Pro" w:hAnsi="Myriad Pro" w:cs="Calibri"/>
                  </w:rPr>
                </w:pPr>
                <w:r>
                  <w:rPr>
                    <w:rFonts w:ascii="MS Gothic" w:eastAsia="MS Gothic" w:hAnsi="MS Gothic" w:cs="Calibri" w:hint="eastAsia"/>
                  </w:rPr>
                  <w:t>☒</w:t>
                </w:r>
              </w:p>
            </w:tc>
          </w:sdtContent>
        </w:sdt>
        <w:sdt>
          <w:sdtPr>
            <w:rPr>
              <w:rFonts w:ascii="Myriad Pro" w:hAnsi="Myriad Pro" w:cs="Calibri"/>
            </w:rPr>
            <w:id w:val="737294911"/>
            <w14:checkbox>
              <w14:checked w14:val="0"/>
              <w14:checkedState w14:val="2612" w14:font="MS Gothic"/>
              <w14:uncheckedState w14:val="2610" w14:font="MS Gothic"/>
            </w14:checkbox>
          </w:sdtPr>
          <w:sdtContent>
            <w:tc>
              <w:tcPr>
                <w:tcW w:w="567" w:type="dxa"/>
                <w:vAlign w:val="center"/>
              </w:tcPr>
              <w:p w14:paraId="08846D5E" w14:textId="48FC24D9" w:rsidR="00F33930" w:rsidRDefault="00F33930" w:rsidP="00F33930">
                <w:pPr>
                  <w:keepNext/>
                  <w:jc w:val="center"/>
                  <w:rPr>
                    <w:rFonts w:ascii="Myriad Pro" w:hAnsi="Myriad Pro" w:cs="Calibri"/>
                  </w:rPr>
                </w:pPr>
                <w:r>
                  <w:rPr>
                    <w:rFonts w:ascii="MS Gothic" w:eastAsia="MS Gothic" w:hAnsi="MS Gothic" w:cs="Calibri" w:hint="eastAsia"/>
                  </w:rPr>
                  <w:t>☐</w:t>
                </w:r>
              </w:p>
            </w:tc>
          </w:sdtContent>
        </w:sdt>
      </w:tr>
      <w:tr w:rsidR="00F33930" w14:paraId="47DC9BC1" w14:textId="77777777" w:rsidTr="0B5E2F7E">
        <w:trPr>
          <w:trHeight w:val="397"/>
        </w:trPr>
        <w:tc>
          <w:tcPr>
            <w:tcW w:w="1413" w:type="dxa"/>
            <w:vAlign w:val="center"/>
          </w:tcPr>
          <w:p w14:paraId="7BA7D594" w14:textId="77777777" w:rsidR="00F33930" w:rsidRPr="00F6556A" w:rsidRDefault="00F33930" w:rsidP="00F33930">
            <w:pPr>
              <w:keepNext/>
            </w:pPr>
            <w:r>
              <w:t>Vedlegg G</w:t>
            </w:r>
          </w:p>
        </w:tc>
        <w:tc>
          <w:tcPr>
            <w:tcW w:w="6804" w:type="dxa"/>
            <w:vAlign w:val="center"/>
          </w:tcPr>
          <w:p w14:paraId="70B98526" w14:textId="2A8B83F8" w:rsidR="00F33930" w:rsidRPr="00F6556A" w:rsidRDefault="00F33930" w:rsidP="00F33930">
            <w:pPr>
              <w:keepNext/>
            </w:pPr>
            <w:r>
              <w:t>Kontraktsvilkår for ivaretakelse av grunnleggende menneskerettigheter i leverandørkjeden</w:t>
            </w:r>
          </w:p>
        </w:tc>
        <w:sdt>
          <w:sdtPr>
            <w:rPr>
              <w:rFonts w:ascii="Myriad Pro" w:hAnsi="Myriad Pro" w:cs="Calibri"/>
            </w:rPr>
            <w:id w:val="-402519414"/>
            <w14:checkbox>
              <w14:checked w14:val="1"/>
              <w14:checkedState w14:val="2612" w14:font="MS Gothic"/>
              <w14:uncheckedState w14:val="2610" w14:font="MS Gothic"/>
            </w14:checkbox>
          </w:sdtPr>
          <w:sdtContent>
            <w:tc>
              <w:tcPr>
                <w:tcW w:w="567" w:type="dxa"/>
                <w:vAlign w:val="center"/>
              </w:tcPr>
              <w:p w14:paraId="183602B6" w14:textId="2810D4CC" w:rsidR="00F33930" w:rsidRPr="00F6556A" w:rsidRDefault="00F33930" w:rsidP="00F33930">
                <w:pPr>
                  <w:keepNext/>
                  <w:jc w:val="center"/>
                  <w:rPr>
                    <w:rFonts w:ascii="Myriad Pro" w:hAnsi="Myriad Pro" w:cs="Calibri"/>
                  </w:rPr>
                </w:pPr>
                <w:r>
                  <w:rPr>
                    <w:rFonts w:ascii="MS Gothic" w:eastAsia="MS Gothic" w:hAnsi="MS Gothic" w:cs="Calibri" w:hint="eastAsia"/>
                  </w:rPr>
                  <w:t>☒</w:t>
                </w:r>
              </w:p>
            </w:tc>
          </w:sdtContent>
        </w:sdt>
        <w:sdt>
          <w:sdtPr>
            <w:rPr>
              <w:rFonts w:ascii="Myriad Pro" w:hAnsi="Myriad Pro" w:cs="Calibri"/>
            </w:rPr>
            <w:id w:val="-1831212943"/>
            <w14:checkbox>
              <w14:checked w14:val="0"/>
              <w14:checkedState w14:val="2612" w14:font="MS Gothic"/>
              <w14:uncheckedState w14:val="2610" w14:font="MS Gothic"/>
            </w14:checkbox>
          </w:sdtPr>
          <w:sdtContent>
            <w:tc>
              <w:tcPr>
                <w:tcW w:w="567" w:type="dxa"/>
                <w:vAlign w:val="center"/>
              </w:tcPr>
              <w:p w14:paraId="6B12B5FD" w14:textId="77777777" w:rsidR="00F33930" w:rsidRPr="00F6556A" w:rsidRDefault="00F33930" w:rsidP="00F33930">
                <w:pPr>
                  <w:keepNext/>
                  <w:jc w:val="center"/>
                  <w:rPr>
                    <w:rFonts w:ascii="Myriad Pro" w:hAnsi="Myriad Pro" w:cs="Calibri"/>
                  </w:rPr>
                </w:pPr>
                <w:r>
                  <w:rPr>
                    <w:rFonts w:ascii="MS Gothic" w:eastAsia="MS Gothic" w:hAnsi="MS Gothic" w:cs="Calibri" w:hint="eastAsia"/>
                  </w:rPr>
                  <w:t>☐</w:t>
                </w:r>
              </w:p>
            </w:tc>
          </w:sdtContent>
        </w:sdt>
      </w:tr>
      <w:tr w:rsidR="00F33930" w14:paraId="21266483" w14:textId="77777777" w:rsidTr="0B5E2F7E">
        <w:trPr>
          <w:trHeight w:val="397"/>
        </w:trPr>
        <w:tc>
          <w:tcPr>
            <w:tcW w:w="1413" w:type="dxa"/>
            <w:vAlign w:val="center"/>
          </w:tcPr>
          <w:p w14:paraId="053F94B6" w14:textId="77777777" w:rsidR="00F33930" w:rsidRDefault="00F33930" w:rsidP="00F33930">
            <w:pPr>
              <w:keepNext/>
            </w:pPr>
            <w:r>
              <w:t>Vedlegg I</w:t>
            </w:r>
          </w:p>
        </w:tc>
        <w:tc>
          <w:tcPr>
            <w:tcW w:w="6804" w:type="dxa"/>
            <w:vAlign w:val="center"/>
          </w:tcPr>
          <w:p w14:paraId="7338BF77" w14:textId="77777777" w:rsidR="00F33930" w:rsidRDefault="00F33930" w:rsidP="00F33930">
            <w:pPr>
              <w:keepNext/>
            </w:pPr>
            <w:r>
              <w:t>Endringer i de generelle kontraktbestemmelsene</w:t>
            </w:r>
          </w:p>
        </w:tc>
        <w:sdt>
          <w:sdtPr>
            <w:rPr>
              <w:rFonts w:ascii="Myriad Pro" w:hAnsi="Myriad Pro" w:cs="Calibri"/>
            </w:rPr>
            <w:id w:val="229743056"/>
            <w14:checkbox>
              <w14:checked w14:val="1"/>
              <w14:checkedState w14:val="2612" w14:font="MS Gothic"/>
              <w14:uncheckedState w14:val="2610" w14:font="MS Gothic"/>
            </w14:checkbox>
          </w:sdtPr>
          <w:sdtContent>
            <w:tc>
              <w:tcPr>
                <w:tcW w:w="567" w:type="dxa"/>
                <w:vAlign w:val="center"/>
              </w:tcPr>
              <w:p w14:paraId="63161EA8" w14:textId="75F0DA6C" w:rsidR="00F33930" w:rsidRDefault="00F33930" w:rsidP="00F33930">
                <w:pPr>
                  <w:keepNext/>
                  <w:jc w:val="center"/>
                  <w:rPr>
                    <w:rFonts w:ascii="Myriad Pro" w:hAnsi="Myriad Pro" w:cs="Calibri"/>
                  </w:rPr>
                </w:pPr>
                <w:r>
                  <w:rPr>
                    <w:rFonts w:ascii="MS Gothic" w:eastAsia="MS Gothic" w:hAnsi="MS Gothic" w:cs="Calibri" w:hint="eastAsia"/>
                  </w:rPr>
                  <w:t>☒</w:t>
                </w:r>
              </w:p>
            </w:tc>
          </w:sdtContent>
        </w:sdt>
        <w:sdt>
          <w:sdtPr>
            <w:rPr>
              <w:rFonts w:ascii="Myriad Pro" w:hAnsi="Myriad Pro" w:cs="Calibri"/>
            </w:rPr>
            <w:id w:val="676308886"/>
            <w14:checkbox>
              <w14:checked w14:val="0"/>
              <w14:checkedState w14:val="2612" w14:font="MS Gothic"/>
              <w14:uncheckedState w14:val="2610" w14:font="MS Gothic"/>
            </w14:checkbox>
          </w:sdtPr>
          <w:sdtContent>
            <w:tc>
              <w:tcPr>
                <w:tcW w:w="567" w:type="dxa"/>
                <w:vAlign w:val="center"/>
              </w:tcPr>
              <w:p w14:paraId="62A2F88F" w14:textId="77777777" w:rsidR="00F33930" w:rsidRDefault="00F33930" w:rsidP="00F33930">
                <w:pPr>
                  <w:keepNext/>
                  <w:jc w:val="center"/>
                  <w:rPr>
                    <w:rFonts w:ascii="Myriad Pro" w:hAnsi="Myriad Pro" w:cs="Calibri"/>
                  </w:rPr>
                </w:pPr>
                <w:r>
                  <w:rPr>
                    <w:rFonts w:ascii="MS Gothic" w:eastAsia="MS Gothic" w:hAnsi="MS Gothic" w:cs="Calibri" w:hint="eastAsia"/>
                  </w:rPr>
                  <w:t>☐</w:t>
                </w:r>
              </w:p>
            </w:tc>
          </w:sdtContent>
        </w:sdt>
      </w:tr>
      <w:tr w:rsidR="00F33930" w:rsidRPr="001F2DF6" w14:paraId="72B1721E" w14:textId="77777777" w:rsidTr="0B5E2F7E">
        <w:trPr>
          <w:trHeight w:val="397"/>
        </w:trPr>
        <w:tc>
          <w:tcPr>
            <w:tcW w:w="1413" w:type="dxa"/>
            <w:vAlign w:val="center"/>
          </w:tcPr>
          <w:p w14:paraId="58EAB1E8" w14:textId="77777777" w:rsidR="00F33930" w:rsidRPr="001F2DF6" w:rsidRDefault="00F33930" w:rsidP="00F33930">
            <w:pPr>
              <w:keepNext/>
            </w:pPr>
            <w:r w:rsidRPr="001F2DF6">
              <w:t>Vedlegg J</w:t>
            </w:r>
          </w:p>
        </w:tc>
        <w:tc>
          <w:tcPr>
            <w:tcW w:w="6804" w:type="dxa"/>
            <w:vAlign w:val="center"/>
          </w:tcPr>
          <w:p w14:paraId="3EB7F396" w14:textId="77777777" w:rsidR="00F33930" w:rsidRPr="001F2DF6" w:rsidRDefault="00F33930" w:rsidP="00F33930">
            <w:pPr>
              <w:keepNext/>
            </w:pPr>
            <w:r w:rsidRPr="001F2DF6">
              <w:t>Endringer av leveranse etter avtaleinngåelsen</w:t>
            </w:r>
          </w:p>
        </w:tc>
        <w:sdt>
          <w:sdtPr>
            <w:rPr>
              <w:rFonts w:ascii="Myriad Pro" w:hAnsi="Myriad Pro" w:cs="Calibri"/>
            </w:rPr>
            <w:id w:val="-1568488754"/>
            <w14:checkbox>
              <w14:checked w14:val="1"/>
              <w14:checkedState w14:val="2612" w14:font="MS Gothic"/>
              <w14:uncheckedState w14:val="2610" w14:font="MS Gothic"/>
            </w14:checkbox>
          </w:sdtPr>
          <w:sdtContent>
            <w:tc>
              <w:tcPr>
                <w:tcW w:w="567" w:type="dxa"/>
                <w:vAlign w:val="center"/>
              </w:tcPr>
              <w:p w14:paraId="3208A752" w14:textId="67D4CD73" w:rsidR="00F33930" w:rsidRPr="001F2DF6" w:rsidRDefault="00F33930" w:rsidP="00F33930">
                <w:pPr>
                  <w:keepNext/>
                  <w:jc w:val="center"/>
                  <w:rPr>
                    <w:rFonts w:ascii="Myriad Pro" w:hAnsi="Myriad Pro" w:cs="Calibri"/>
                  </w:rPr>
                </w:pPr>
                <w:r>
                  <w:rPr>
                    <w:rFonts w:ascii="MS Gothic" w:eastAsia="MS Gothic" w:hAnsi="MS Gothic" w:cs="Calibri" w:hint="eastAsia"/>
                  </w:rPr>
                  <w:t>☒</w:t>
                </w:r>
              </w:p>
            </w:tc>
          </w:sdtContent>
        </w:sdt>
        <w:sdt>
          <w:sdtPr>
            <w:rPr>
              <w:rFonts w:ascii="Myriad Pro" w:hAnsi="Myriad Pro" w:cs="Calibri"/>
            </w:rPr>
            <w:id w:val="226042386"/>
            <w14:checkbox>
              <w14:checked w14:val="0"/>
              <w14:checkedState w14:val="2612" w14:font="MS Gothic"/>
              <w14:uncheckedState w14:val="2610" w14:font="MS Gothic"/>
            </w14:checkbox>
          </w:sdtPr>
          <w:sdtContent>
            <w:tc>
              <w:tcPr>
                <w:tcW w:w="567" w:type="dxa"/>
                <w:vAlign w:val="center"/>
              </w:tcPr>
              <w:p w14:paraId="1107C8DD" w14:textId="77777777" w:rsidR="00F33930" w:rsidRPr="001F2DF6" w:rsidRDefault="00F33930" w:rsidP="00F33930">
                <w:pPr>
                  <w:keepNext/>
                  <w:jc w:val="center"/>
                  <w:rPr>
                    <w:rFonts w:ascii="Myriad Pro" w:hAnsi="Myriad Pro" w:cs="Calibri"/>
                  </w:rPr>
                </w:pPr>
                <w:r w:rsidRPr="001F2DF6">
                  <w:rPr>
                    <w:rFonts w:ascii="MS Gothic" w:eastAsia="MS Gothic" w:hAnsi="MS Gothic" w:cs="Calibri" w:hint="eastAsia"/>
                  </w:rPr>
                  <w:t>☐</w:t>
                </w:r>
              </w:p>
            </w:tc>
          </w:sdtContent>
        </w:sdt>
      </w:tr>
      <w:tr w:rsidR="00F33930" w14:paraId="547FF956" w14:textId="77777777" w:rsidTr="0B5E2F7E">
        <w:trPr>
          <w:trHeight w:val="397"/>
        </w:trPr>
        <w:tc>
          <w:tcPr>
            <w:tcW w:w="1413" w:type="dxa"/>
            <w:vAlign w:val="center"/>
          </w:tcPr>
          <w:p w14:paraId="36FA97EC" w14:textId="325AA972" w:rsidR="00F33930" w:rsidRDefault="00F33930" w:rsidP="00F33930">
            <w:pPr>
              <w:keepNext/>
            </w:pPr>
            <w:r>
              <w:t>Vedlegg L</w:t>
            </w:r>
          </w:p>
        </w:tc>
        <w:tc>
          <w:tcPr>
            <w:tcW w:w="6804" w:type="dxa"/>
            <w:vAlign w:val="center"/>
          </w:tcPr>
          <w:p w14:paraId="46A3041D" w14:textId="0EFCB228" w:rsidR="00F33930" w:rsidRDefault="00F33930" w:rsidP="00F33930">
            <w:pPr>
              <w:keepNext/>
            </w:pPr>
            <w:r>
              <w:t>Skjema for varsling av digitale angrep</w:t>
            </w:r>
          </w:p>
        </w:tc>
        <w:sdt>
          <w:sdtPr>
            <w:rPr>
              <w:rFonts w:ascii="Myriad Pro" w:hAnsi="Myriad Pro" w:cs="Calibri"/>
            </w:rPr>
            <w:id w:val="1762101506"/>
            <w14:checkbox>
              <w14:checked w14:val="1"/>
              <w14:checkedState w14:val="2612" w14:font="MS Gothic"/>
              <w14:uncheckedState w14:val="2610" w14:font="MS Gothic"/>
            </w14:checkbox>
          </w:sdtPr>
          <w:sdtContent>
            <w:tc>
              <w:tcPr>
                <w:tcW w:w="567" w:type="dxa"/>
                <w:vAlign w:val="center"/>
              </w:tcPr>
              <w:p w14:paraId="76E19C08" w14:textId="154F26B0" w:rsidR="00F33930" w:rsidRDefault="00F33930" w:rsidP="00F33930">
                <w:pPr>
                  <w:keepNext/>
                  <w:jc w:val="center"/>
                  <w:rPr>
                    <w:rFonts w:ascii="Myriad Pro" w:hAnsi="Myriad Pro" w:cs="Calibri"/>
                  </w:rPr>
                </w:pPr>
                <w:r>
                  <w:rPr>
                    <w:rFonts w:ascii="MS Gothic" w:eastAsia="MS Gothic" w:hAnsi="MS Gothic" w:cs="Calibri" w:hint="eastAsia"/>
                  </w:rPr>
                  <w:t>☒</w:t>
                </w:r>
              </w:p>
            </w:tc>
          </w:sdtContent>
        </w:sdt>
        <w:sdt>
          <w:sdtPr>
            <w:rPr>
              <w:rFonts w:ascii="Myriad Pro" w:hAnsi="Myriad Pro" w:cs="Calibri"/>
            </w:rPr>
            <w:id w:val="-2115661846"/>
            <w14:checkbox>
              <w14:checked w14:val="0"/>
              <w14:checkedState w14:val="2612" w14:font="MS Gothic"/>
              <w14:uncheckedState w14:val="2610" w14:font="MS Gothic"/>
            </w14:checkbox>
          </w:sdtPr>
          <w:sdtContent>
            <w:tc>
              <w:tcPr>
                <w:tcW w:w="567" w:type="dxa"/>
                <w:vAlign w:val="center"/>
              </w:tcPr>
              <w:p w14:paraId="482BD465" w14:textId="6863FDB2" w:rsidR="00F33930" w:rsidRDefault="00F33930" w:rsidP="00F33930">
                <w:pPr>
                  <w:keepNext/>
                  <w:jc w:val="center"/>
                  <w:rPr>
                    <w:rFonts w:ascii="Myriad Pro" w:hAnsi="Myriad Pro" w:cs="Calibri"/>
                  </w:rPr>
                </w:pPr>
                <w:r>
                  <w:rPr>
                    <w:rFonts w:ascii="MS Gothic" w:eastAsia="MS Gothic" w:hAnsi="MS Gothic" w:cs="Calibri" w:hint="eastAsia"/>
                  </w:rPr>
                  <w:t>☐</w:t>
                </w:r>
              </w:p>
            </w:tc>
          </w:sdtContent>
        </w:sdt>
      </w:tr>
      <w:tr w:rsidR="00F33930" w14:paraId="7054DE30" w14:textId="77777777" w:rsidTr="0B5E2F7E">
        <w:trPr>
          <w:trHeight w:val="397"/>
        </w:trPr>
        <w:tc>
          <w:tcPr>
            <w:tcW w:w="1413" w:type="dxa"/>
            <w:vAlign w:val="center"/>
          </w:tcPr>
          <w:p w14:paraId="2E20CC89" w14:textId="77777777" w:rsidR="00F33930" w:rsidRDefault="00F33930" w:rsidP="00F33930">
            <w:pPr>
              <w:keepNext/>
            </w:pPr>
            <w:r>
              <w:t>Blanketter:</w:t>
            </w:r>
          </w:p>
        </w:tc>
        <w:tc>
          <w:tcPr>
            <w:tcW w:w="6804" w:type="dxa"/>
            <w:vAlign w:val="center"/>
          </w:tcPr>
          <w:p w14:paraId="3B53713F" w14:textId="77777777" w:rsidR="00F33930" w:rsidRDefault="00F33930" w:rsidP="00F33930">
            <w:pPr>
              <w:keepNext/>
            </w:pPr>
          </w:p>
        </w:tc>
        <w:tc>
          <w:tcPr>
            <w:tcW w:w="567" w:type="dxa"/>
            <w:vAlign w:val="center"/>
          </w:tcPr>
          <w:p w14:paraId="0B2C50B0" w14:textId="77777777" w:rsidR="00F33930" w:rsidRDefault="00F33930" w:rsidP="00F33930">
            <w:pPr>
              <w:keepNext/>
              <w:jc w:val="center"/>
              <w:rPr>
                <w:rFonts w:ascii="Myriad Pro" w:hAnsi="Myriad Pro" w:cs="Calibri"/>
              </w:rPr>
            </w:pPr>
          </w:p>
        </w:tc>
        <w:tc>
          <w:tcPr>
            <w:tcW w:w="567" w:type="dxa"/>
            <w:vAlign w:val="center"/>
          </w:tcPr>
          <w:p w14:paraId="3E201866" w14:textId="77777777" w:rsidR="00F33930" w:rsidRDefault="00F33930" w:rsidP="00F33930">
            <w:pPr>
              <w:keepNext/>
              <w:jc w:val="center"/>
              <w:rPr>
                <w:rFonts w:ascii="Myriad Pro" w:hAnsi="Myriad Pro" w:cs="Calibri"/>
              </w:rPr>
            </w:pPr>
          </w:p>
        </w:tc>
      </w:tr>
      <w:tr w:rsidR="00F33930" w14:paraId="14F23F78" w14:textId="77777777" w:rsidTr="0B5E2F7E">
        <w:trPr>
          <w:trHeight w:val="397"/>
        </w:trPr>
        <w:tc>
          <w:tcPr>
            <w:tcW w:w="1413" w:type="dxa"/>
            <w:vAlign w:val="center"/>
          </w:tcPr>
          <w:p w14:paraId="02DCCF2D" w14:textId="77777777" w:rsidR="00F33930" w:rsidRDefault="00F33930" w:rsidP="00F33930">
            <w:pPr>
              <w:keepNext/>
            </w:pPr>
          </w:p>
        </w:tc>
        <w:tc>
          <w:tcPr>
            <w:tcW w:w="6804" w:type="dxa"/>
            <w:vAlign w:val="center"/>
          </w:tcPr>
          <w:p w14:paraId="6C04AF03" w14:textId="77777777" w:rsidR="00F33930" w:rsidRDefault="00F33930" w:rsidP="00F33930">
            <w:pPr>
              <w:keepNext/>
            </w:pPr>
            <w:r>
              <w:t>Blankett Endringsavtale</w:t>
            </w:r>
          </w:p>
        </w:tc>
        <w:sdt>
          <w:sdtPr>
            <w:rPr>
              <w:rFonts w:ascii="Myriad Pro" w:hAnsi="Myriad Pro" w:cs="Calibri"/>
            </w:rPr>
            <w:id w:val="-1171329532"/>
            <w14:checkbox>
              <w14:checked w14:val="1"/>
              <w14:checkedState w14:val="2612" w14:font="MS Gothic"/>
              <w14:uncheckedState w14:val="2610" w14:font="MS Gothic"/>
            </w14:checkbox>
          </w:sdtPr>
          <w:sdtContent>
            <w:tc>
              <w:tcPr>
                <w:tcW w:w="567" w:type="dxa"/>
                <w:vAlign w:val="center"/>
              </w:tcPr>
              <w:p w14:paraId="0ABAF2BE" w14:textId="25753DD5" w:rsidR="00F33930" w:rsidRDefault="00F33930" w:rsidP="00F33930">
                <w:pPr>
                  <w:keepNext/>
                  <w:jc w:val="center"/>
                  <w:rPr>
                    <w:rFonts w:ascii="Myriad Pro" w:hAnsi="Myriad Pro" w:cs="Calibri"/>
                  </w:rPr>
                </w:pPr>
                <w:r>
                  <w:rPr>
                    <w:rFonts w:ascii="MS Gothic" w:eastAsia="MS Gothic" w:hAnsi="MS Gothic" w:cs="Calibri" w:hint="eastAsia"/>
                  </w:rPr>
                  <w:t>☒</w:t>
                </w:r>
              </w:p>
            </w:tc>
          </w:sdtContent>
        </w:sdt>
        <w:sdt>
          <w:sdtPr>
            <w:rPr>
              <w:rFonts w:ascii="Myriad Pro" w:hAnsi="Myriad Pro" w:cs="Calibri"/>
            </w:rPr>
            <w:id w:val="1380981609"/>
            <w14:checkbox>
              <w14:checked w14:val="0"/>
              <w14:checkedState w14:val="2612" w14:font="MS Gothic"/>
              <w14:uncheckedState w14:val="2610" w14:font="MS Gothic"/>
            </w14:checkbox>
          </w:sdtPr>
          <w:sdtContent>
            <w:tc>
              <w:tcPr>
                <w:tcW w:w="567" w:type="dxa"/>
                <w:vAlign w:val="center"/>
              </w:tcPr>
              <w:p w14:paraId="40FF15C0" w14:textId="77777777" w:rsidR="00F33930" w:rsidRDefault="00F33930" w:rsidP="00F33930">
                <w:pPr>
                  <w:keepNext/>
                  <w:jc w:val="center"/>
                  <w:rPr>
                    <w:rFonts w:ascii="Myriad Pro" w:hAnsi="Myriad Pro" w:cs="Calibri"/>
                  </w:rPr>
                </w:pPr>
                <w:r>
                  <w:rPr>
                    <w:rFonts w:ascii="MS Gothic" w:eastAsia="MS Gothic" w:hAnsi="MS Gothic" w:cs="Calibri" w:hint="eastAsia"/>
                  </w:rPr>
                  <w:t>☐</w:t>
                </w:r>
              </w:p>
            </w:tc>
          </w:sdtContent>
        </w:sdt>
      </w:tr>
      <w:tr w:rsidR="00F33930" w14:paraId="0F90BDEB" w14:textId="77777777" w:rsidTr="0B5E2F7E">
        <w:trPr>
          <w:trHeight w:val="397"/>
        </w:trPr>
        <w:tc>
          <w:tcPr>
            <w:tcW w:w="1413" w:type="dxa"/>
            <w:vAlign w:val="center"/>
          </w:tcPr>
          <w:p w14:paraId="7F426A90" w14:textId="77777777" w:rsidR="00F33930" w:rsidRDefault="00F33930" w:rsidP="00F33930">
            <w:pPr>
              <w:keepNext/>
            </w:pPr>
          </w:p>
        </w:tc>
        <w:tc>
          <w:tcPr>
            <w:tcW w:w="6804" w:type="dxa"/>
            <w:vAlign w:val="center"/>
          </w:tcPr>
          <w:p w14:paraId="31FF0FD9" w14:textId="77777777" w:rsidR="00F33930" w:rsidRDefault="00F33930" w:rsidP="00F33930">
            <w:pPr>
              <w:keepNext/>
            </w:pPr>
            <w:r>
              <w:t>Blankett Spesifikasjon av pris</w:t>
            </w:r>
          </w:p>
        </w:tc>
        <w:sdt>
          <w:sdtPr>
            <w:rPr>
              <w:rFonts w:ascii="Myriad Pro" w:hAnsi="Myriad Pro" w:cs="Calibri"/>
            </w:rPr>
            <w:id w:val="-1169635646"/>
            <w14:checkbox>
              <w14:checked w14:val="1"/>
              <w14:checkedState w14:val="2612" w14:font="MS Gothic"/>
              <w14:uncheckedState w14:val="2610" w14:font="MS Gothic"/>
            </w14:checkbox>
          </w:sdtPr>
          <w:sdtContent>
            <w:tc>
              <w:tcPr>
                <w:tcW w:w="567" w:type="dxa"/>
                <w:vAlign w:val="center"/>
              </w:tcPr>
              <w:p w14:paraId="210FC349" w14:textId="30250C8C" w:rsidR="00F33930" w:rsidRDefault="00F33930" w:rsidP="00F33930">
                <w:pPr>
                  <w:keepNext/>
                  <w:jc w:val="center"/>
                  <w:rPr>
                    <w:rFonts w:ascii="Myriad Pro" w:hAnsi="Myriad Pro" w:cs="Calibri"/>
                  </w:rPr>
                </w:pPr>
                <w:r>
                  <w:rPr>
                    <w:rFonts w:ascii="MS Gothic" w:eastAsia="MS Gothic" w:hAnsi="MS Gothic" w:cs="Calibri" w:hint="eastAsia"/>
                  </w:rPr>
                  <w:t>☒</w:t>
                </w:r>
              </w:p>
            </w:tc>
          </w:sdtContent>
        </w:sdt>
        <w:tc>
          <w:tcPr>
            <w:tcW w:w="567" w:type="dxa"/>
            <w:vAlign w:val="center"/>
          </w:tcPr>
          <w:p w14:paraId="74C39DFC" w14:textId="77777777" w:rsidR="00F33930" w:rsidRDefault="00000000" w:rsidP="00F33930">
            <w:pPr>
              <w:keepNext/>
              <w:jc w:val="center"/>
              <w:rPr>
                <w:rFonts w:ascii="Myriad Pro" w:hAnsi="Myriad Pro" w:cs="Calibri"/>
              </w:rPr>
            </w:pPr>
            <w:sdt>
              <w:sdtPr>
                <w:rPr>
                  <w:rFonts w:ascii="Myriad Pro" w:hAnsi="Myriad Pro" w:cs="Calibri"/>
                </w:rPr>
                <w:id w:val="1182861216"/>
                <w14:checkbox>
                  <w14:checked w14:val="0"/>
                  <w14:checkedState w14:val="2612" w14:font="MS Gothic"/>
                  <w14:uncheckedState w14:val="2610" w14:font="MS Gothic"/>
                </w14:checkbox>
              </w:sdtPr>
              <w:sdtContent>
                <w:r w:rsidR="00F33930">
                  <w:rPr>
                    <w:rFonts w:ascii="MS Gothic" w:eastAsia="MS Gothic" w:hAnsi="MS Gothic" w:cs="Calibri" w:hint="eastAsia"/>
                  </w:rPr>
                  <w:t>☐</w:t>
                </w:r>
              </w:sdtContent>
            </w:sdt>
          </w:p>
        </w:tc>
      </w:tr>
    </w:tbl>
    <w:p w14:paraId="3ED28D1B" w14:textId="77777777" w:rsidR="0056519F" w:rsidRDefault="0056519F" w:rsidP="0056519F"/>
    <w:p w14:paraId="2E7C0925" w14:textId="5436FF13" w:rsidR="0056519F" w:rsidRPr="0050639B" w:rsidRDefault="0056519F" w:rsidP="0056519F">
      <w:pPr>
        <w:pStyle w:val="Overskrift2"/>
        <w:ind w:left="576" w:hanging="576"/>
      </w:pPr>
      <w:bookmarkStart w:id="16" w:name="_Toc230778335"/>
      <w:bookmarkStart w:id="17" w:name="_Toc231995290"/>
      <w:r>
        <w:t>Tolkning - rangordning</w:t>
      </w:r>
      <w:bookmarkEnd w:id="16"/>
      <w:bookmarkEnd w:id="17"/>
    </w:p>
    <w:p w14:paraId="67779D17" w14:textId="77777777" w:rsidR="0056519F" w:rsidRDefault="0056519F" w:rsidP="0056519F">
      <w:pPr>
        <w:rPr>
          <w:rFonts w:eastAsia="Times New Roman"/>
        </w:rPr>
      </w:pPr>
      <w:r>
        <w:rPr>
          <w:rFonts w:eastAsia="Times New Roman"/>
        </w:rPr>
        <w:t xml:space="preserve">Ved motstrid skal følgende tolkningsprinsipper legges til grunn: </w:t>
      </w:r>
    </w:p>
    <w:p w14:paraId="72D27496" w14:textId="77777777" w:rsidR="0056519F" w:rsidRDefault="0056519F" w:rsidP="0056519F">
      <w:pPr>
        <w:rPr>
          <w:rFonts w:eastAsia="Times New Roman"/>
        </w:rPr>
      </w:pPr>
    </w:p>
    <w:p w14:paraId="4D6CAB65" w14:textId="77777777" w:rsidR="0056519F" w:rsidRDefault="0056519F" w:rsidP="008B16AE">
      <w:pPr>
        <w:pStyle w:val="Listeavsnitt"/>
        <w:numPr>
          <w:ilvl w:val="0"/>
          <w:numId w:val="8"/>
        </w:numPr>
        <w:rPr>
          <w:rFonts w:eastAsia="Times New Roman"/>
          <w:spacing w:val="-1"/>
        </w:rPr>
      </w:pPr>
      <w:r>
        <w:rPr>
          <w:rFonts w:eastAsia="Times New Roman"/>
          <w:spacing w:val="-1"/>
        </w:rPr>
        <w:t xml:space="preserve">De generelle kontraktbestemmelsene går foran de øvrige vedleggene. </w:t>
      </w:r>
    </w:p>
    <w:p w14:paraId="5CF81A68" w14:textId="77777777" w:rsidR="0056519F" w:rsidRDefault="0056519F" w:rsidP="008B16AE">
      <w:pPr>
        <w:pStyle w:val="Listeavsnitt"/>
        <w:numPr>
          <w:ilvl w:val="0"/>
          <w:numId w:val="8"/>
        </w:numPr>
        <w:rPr>
          <w:rFonts w:eastAsia="Times New Roman"/>
          <w:spacing w:val="-1"/>
        </w:rPr>
      </w:pPr>
      <w:r>
        <w:rPr>
          <w:rFonts w:eastAsia="Times New Roman"/>
          <w:spacing w:val="-1"/>
        </w:rPr>
        <w:t>Vedlegg B (Kravspesifikasjon) går foran de øvrige vedleggene.</w:t>
      </w:r>
    </w:p>
    <w:p w14:paraId="3519E405" w14:textId="77777777" w:rsidR="0056519F" w:rsidRDefault="0056519F" w:rsidP="0056519F">
      <w:pPr>
        <w:pStyle w:val="Listeavsnitt"/>
        <w:rPr>
          <w:rFonts w:eastAsia="Times New Roman"/>
          <w:spacing w:val="-1"/>
        </w:rPr>
      </w:pPr>
    </w:p>
    <w:p w14:paraId="3D4D5E4C" w14:textId="77777777" w:rsidR="0056519F" w:rsidRDefault="0056519F" w:rsidP="008B16AE">
      <w:pPr>
        <w:pStyle w:val="Listeavsnitt"/>
        <w:numPr>
          <w:ilvl w:val="0"/>
          <w:numId w:val="8"/>
        </w:numPr>
        <w:rPr>
          <w:rFonts w:eastAsia="Times New Roman"/>
          <w:spacing w:val="-1"/>
        </w:rPr>
      </w:pPr>
      <w:r>
        <w:rPr>
          <w:rFonts w:eastAsia="Times New Roman"/>
          <w:spacing w:val="-1"/>
        </w:rPr>
        <w:t xml:space="preserve">I den utstrekning det </w:t>
      </w:r>
      <w:proofErr w:type="gramStart"/>
      <w:r>
        <w:rPr>
          <w:rFonts w:eastAsia="Times New Roman"/>
          <w:spacing w:val="-1"/>
        </w:rPr>
        <w:t>fremgår</w:t>
      </w:r>
      <w:proofErr w:type="gramEnd"/>
      <w:r>
        <w:rPr>
          <w:rFonts w:eastAsia="Times New Roman"/>
          <w:spacing w:val="-1"/>
        </w:rPr>
        <w:t xml:space="preserve"> klart og utvetydig hvilket punkt eller hvilke punkter som er endret, erstattet eller gjort tillegg til, skal følgende motstridprinsipper gjelde: </w:t>
      </w:r>
    </w:p>
    <w:p w14:paraId="5C275237" w14:textId="5287AF20" w:rsidR="0056519F" w:rsidRDefault="0056519F" w:rsidP="008B16AE">
      <w:pPr>
        <w:pStyle w:val="Listeavsnitt"/>
        <w:numPr>
          <w:ilvl w:val="1"/>
          <w:numId w:val="8"/>
        </w:numPr>
        <w:rPr>
          <w:rFonts w:eastAsia="Times New Roman"/>
          <w:spacing w:val="-1"/>
        </w:rPr>
      </w:pPr>
      <w:r>
        <w:rPr>
          <w:rFonts w:eastAsia="Times New Roman"/>
          <w:spacing w:val="-1"/>
        </w:rPr>
        <w:t xml:space="preserve">Vedlegg I (Endringer i de generelle kontraktbestemmelsene) går foran de generelle kontraktbestemmelsene. </w:t>
      </w:r>
    </w:p>
    <w:p w14:paraId="6B89E231" w14:textId="1862232C" w:rsidR="0056519F" w:rsidRDefault="0056519F" w:rsidP="008B16AE">
      <w:pPr>
        <w:pStyle w:val="Listeavsnitt"/>
        <w:numPr>
          <w:ilvl w:val="1"/>
          <w:numId w:val="8"/>
        </w:numPr>
        <w:rPr>
          <w:rFonts w:eastAsia="Times New Roman"/>
          <w:spacing w:val="-1"/>
        </w:rPr>
      </w:pPr>
      <w:r>
        <w:rPr>
          <w:rFonts w:eastAsia="Times New Roman"/>
          <w:spacing w:val="-1"/>
        </w:rPr>
        <w:t xml:space="preserve">Dersom de generelle kontraktbestemmelsene henviser endringer til et annet vedlegg enn Vedlegg I (Endringer i de generelle kontraktbestemmelsene), går slike endringer foran de generelle kontraktbestemmelsene. </w:t>
      </w:r>
    </w:p>
    <w:p w14:paraId="23B76651" w14:textId="77777777" w:rsidR="0056519F" w:rsidRDefault="0056519F" w:rsidP="008B16AE">
      <w:pPr>
        <w:pStyle w:val="Listeavsnitt"/>
        <w:numPr>
          <w:ilvl w:val="1"/>
          <w:numId w:val="8"/>
        </w:numPr>
        <w:rPr>
          <w:rFonts w:eastAsia="Times New Roman"/>
          <w:spacing w:val="-1"/>
        </w:rPr>
      </w:pPr>
      <w:r>
        <w:rPr>
          <w:rFonts w:eastAsia="Times New Roman"/>
          <w:spacing w:val="-1"/>
        </w:rPr>
        <w:t xml:space="preserve">Vedlegg J (Endringer av leveransen etter avtaleinngåelsen) går foran de øvrige vedleggene, med unntak av Vedlegg I (Endringer i de generelle kontraktbestemmelsene). </w:t>
      </w:r>
    </w:p>
    <w:p w14:paraId="4DDCF649" w14:textId="77777777" w:rsidR="0056519F" w:rsidRPr="001F2DF6" w:rsidRDefault="0056519F" w:rsidP="0056519F">
      <w:pPr>
        <w:pStyle w:val="Listeavsnitt"/>
        <w:ind w:left="1440"/>
        <w:rPr>
          <w:rFonts w:eastAsia="Times New Roman"/>
          <w:spacing w:val="-1"/>
        </w:rPr>
      </w:pPr>
    </w:p>
    <w:p w14:paraId="30E12596" w14:textId="77777777" w:rsidR="0056519F" w:rsidRDefault="0056519F" w:rsidP="0056519F">
      <w:r>
        <w:lastRenderedPageBreak/>
        <w:t xml:space="preserve">Dersom partene har inngått en databehandleravtale, har databehandleravtalen forrang ved eventuell motstrid med avtalens bestemmelser knyttet til behandling av personopplysninger. </w:t>
      </w:r>
    </w:p>
    <w:p w14:paraId="486BC7E1" w14:textId="77777777" w:rsidR="0056519F" w:rsidRPr="009B5317" w:rsidRDefault="0056519F" w:rsidP="0056519F">
      <w:pPr>
        <w:rPr>
          <w:rFonts w:eastAsia="Times New Roman"/>
          <w:spacing w:val="-1"/>
        </w:rPr>
      </w:pPr>
    </w:p>
    <w:p w14:paraId="69DFDB27" w14:textId="725CC24F" w:rsidR="0056519F" w:rsidRPr="0050639B" w:rsidRDefault="0056519F" w:rsidP="002B3AC3">
      <w:pPr>
        <w:pStyle w:val="Overskrift2"/>
        <w:shd w:val="clear" w:color="auto" w:fill="FFFFFF" w:themeFill="background1"/>
        <w:ind w:left="576" w:hanging="576"/>
      </w:pPr>
      <w:bookmarkStart w:id="18" w:name="_Toc536117838"/>
      <w:bookmarkStart w:id="19" w:name="_Toc53041159"/>
      <w:bookmarkStart w:id="20" w:name="_Toc230778336"/>
      <w:bookmarkStart w:id="21" w:name="_Toc231995291"/>
      <w:r w:rsidRPr="0050639B">
        <w:t>Rammeavtalens formål</w:t>
      </w:r>
      <w:bookmarkEnd w:id="18"/>
      <w:bookmarkEnd w:id="19"/>
      <w:bookmarkEnd w:id="20"/>
      <w:bookmarkEnd w:id="21"/>
    </w:p>
    <w:p w14:paraId="384576C5" w14:textId="0D654B8A" w:rsidR="0058467C" w:rsidRPr="0058467C" w:rsidRDefault="55A14AE6" w:rsidP="1A9D8FEE">
      <w:pPr>
        <w:autoSpaceDE w:val="0"/>
        <w:autoSpaceDN w:val="0"/>
        <w:adjustRightInd w:val="0"/>
        <w:rPr>
          <w:rFonts w:ascii="Calibri" w:eastAsia="Calibri" w:hAnsi="Calibri" w:cs="Calibri"/>
        </w:rPr>
      </w:pPr>
      <w:bookmarkStart w:id="22" w:name="_Ref489001117"/>
      <w:bookmarkStart w:id="23" w:name="_Ref489001160"/>
      <w:bookmarkStart w:id="24" w:name="_Toc536117839"/>
      <w:bookmarkStart w:id="25" w:name="_Toc53041160"/>
      <w:r w:rsidRPr="1A9D8FEE">
        <w:rPr>
          <w:rFonts w:eastAsia="Times New Roman"/>
        </w:rPr>
        <w:t xml:space="preserve">Formålet med Rammeavtalen er å dekke Oppdragsgivers behov for </w:t>
      </w:r>
      <w:r w:rsidR="2BCEFCF2" w:rsidRPr="1A9D8FEE">
        <w:rPr>
          <w:rFonts w:eastAsia="Times New Roman"/>
        </w:rPr>
        <w:t>baneavising i flytende og fast form</w:t>
      </w:r>
      <w:r w:rsidR="00BE76CB">
        <w:rPr>
          <w:rFonts w:eastAsia="Times New Roman"/>
        </w:rPr>
        <w:t>, som</w:t>
      </w:r>
      <w:r w:rsidR="2BCEFCF2" w:rsidRPr="1A9D8FEE">
        <w:rPr>
          <w:rFonts w:eastAsia="Times New Roman"/>
        </w:rPr>
        <w:t xml:space="preserve"> nærmere angitt i Vedlegg B1 kravspesifikasjon pkt. </w:t>
      </w:r>
      <w:r w:rsidR="00BE76CB">
        <w:rPr>
          <w:rFonts w:eastAsia="Times New Roman"/>
        </w:rPr>
        <w:t>3</w:t>
      </w:r>
      <w:r w:rsidR="2BCEFCF2" w:rsidRPr="1A9D8FEE">
        <w:rPr>
          <w:rFonts w:eastAsia="Times New Roman"/>
        </w:rPr>
        <w:t xml:space="preserve">. </w:t>
      </w:r>
      <w:r w:rsidR="26CCC777" w:rsidRPr="1A9D8FEE">
        <w:rPr>
          <w:rFonts w:ascii="Calibri" w:eastAsia="Calibri" w:hAnsi="Calibri" w:cs="Calibri"/>
          <w:color w:val="000000" w:themeColor="text1"/>
        </w:rPr>
        <w:t xml:space="preserve">Rammeavtalen skal sikre stabil forsyning av </w:t>
      </w:r>
      <w:r w:rsidR="0053778B">
        <w:rPr>
          <w:rFonts w:ascii="Calibri" w:eastAsia="Calibri" w:hAnsi="Calibri" w:cs="Calibri"/>
          <w:color w:val="000000" w:themeColor="text1"/>
        </w:rPr>
        <w:t>baneavising (flytende- og fast form)</w:t>
      </w:r>
      <w:r w:rsidR="26CCC777" w:rsidRPr="1A9D8FEE">
        <w:rPr>
          <w:rFonts w:ascii="Calibri" w:eastAsia="Calibri" w:hAnsi="Calibri" w:cs="Calibri"/>
          <w:color w:val="000000" w:themeColor="text1"/>
        </w:rPr>
        <w:t xml:space="preserve"> i fred, beredskapssituasjoner, krise, væpnet konflikt og krig.</w:t>
      </w:r>
    </w:p>
    <w:p w14:paraId="05472CF4" w14:textId="1AB47CF3" w:rsidR="0056519F" w:rsidRPr="0050639B" w:rsidRDefault="0BF8F1A5" w:rsidP="1A9D8FEE">
      <w:pPr>
        <w:pStyle w:val="Overskrift2"/>
        <w:shd w:val="clear" w:color="auto" w:fill="FFFFFF" w:themeFill="background1"/>
        <w:ind w:left="576" w:hanging="576"/>
      </w:pPr>
      <w:bookmarkStart w:id="26" w:name="_Toc230778337"/>
      <w:bookmarkStart w:id="27" w:name="_Toc231995292"/>
      <w:r>
        <w:t>Leveringsomfang</w:t>
      </w:r>
      <w:bookmarkEnd w:id="22"/>
      <w:bookmarkEnd w:id="23"/>
      <w:bookmarkEnd w:id="24"/>
      <w:bookmarkEnd w:id="25"/>
      <w:bookmarkEnd w:id="26"/>
      <w:bookmarkEnd w:id="27"/>
    </w:p>
    <w:p w14:paraId="0BC359D8" w14:textId="7F4A6A2F" w:rsidR="0056519F" w:rsidRPr="0050639B" w:rsidRDefault="011AE611" w:rsidP="00FF1C49">
      <w:r w:rsidRPr="1A9D8FEE">
        <w:t xml:space="preserve">Leverandøren skal i henhold til Rammeavtalen levere </w:t>
      </w:r>
      <w:r w:rsidR="00912092" w:rsidRPr="00FF1C49">
        <w:t>baneavising (flytende- og fast form)</w:t>
      </w:r>
      <w:r w:rsidRPr="00FF1C49">
        <w:t xml:space="preserve">, nærmere angitt i Vedlegg </w:t>
      </w:r>
      <w:r w:rsidR="00F33930">
        <w:t>B1-B</w:t>
      </w:r>
      <w:r w:rsidR="00FF71FE">
        <w:t>4</w:t>
      </w:r>
      <w:r w:rsidRPr="00FF1C49">
        <w:t xml:space="preserve">, Vedlegg D </w:t>
      </w:r>
      <w:r w:rsidR="00577035">
        <w:t>(</w:t>
      </w:r>
      <w:r w:rsidR="004D07A5">
        <w:t>Prisskjema</w:t>
      </w:r>
      <w:r w:rsidR="00577035">
        <w:t>)</w:t>
      </w:r>
      <w:r w:rsidRPr="1A9D8FEE">
        <w:t xml:space="preserve"> og Vedlegg E leveringsbetingelser. Leverandøren har ansvaret for at ytelsene passer sammen på en helhetlig måte.</w:t>
      </w:r>
    </w:p>
    <w:p w14:paraId="03A42529" w14:textId="57F3B8CE" w:rsidR="0056519F" w:rsidRPr="0050639B" w:rsidRDefault="0056519F" w:rsidP="1A9D8FEE"/>
    <w:p w14:paraId="6066F383" w14:textId="2423D2BC" w:rsidR="0056519F" w:rsidRPr="00D66D61" w:rsidRDefault="0BF8F1A5" w:rsidP="1A9D8FEE">
      <w:pPr>
        <w:pStyle w:val="Overskrift2"/>
        <w:ind w:left="576" w:hanging="576"/>
      </w:pPr>
      <w:bookmarkStart w:id="28" w:name="_Toc536117840"/>
      <w:bookmarkStart w:id="29" w:name="_Toc53041161"/>
      <w:bookmarkStart w:id="30" w:name="_Toc230778338"/>
      <w:bookmarkStart w:id="31" w:name="_Toc231995293"/>
      <w:r>
        <w:t>Rammeavtalens varighet og opsjoner på prolongering</w:t>
      </w:r>
      <w:bookmarkEnd w:id="28"/>
      <w:bookmarkEnd w:id="29"/>
      <w:bookmarkEnd w:id="30"/>
      <w:bookmarkEnd w:id="31"/>
    </w:p>
    <w:p w14:paraId="67F0C4F8" w14:textId="77777777" w:rsidR="002B3AC3" w:rsidRPr="002B3AC3" w:rsidRDefault="06EF59EC" w:rsidP="002B3AC3">
      <w:pPr>
        <w:autoSpaceDE w:val="0"/>
        <w:autoSpaceDN w:val="0"/>
        <w:adjustRightInd w:val="0"/>
        <w:rPr>
          <w:rFonts w:eastAsia="Times New Roman"/>
        </w:rPr>
      </w:pPr>
      <w:r w:rsidRPr="1A9D8FEE">
        <w:rPr>
          <w:rFonts w:eastAsia="Times New Roman"/>
        </w:rPr>
        <w:t>Rammeavtalen gjelder i fire år fra signeringstidspunktet. Rammeavtalens maksimale varighet er fire år.</w:t>
      </w:r>
    </w:p>
    <w:p w14:paraId="56E1B89C" w14:textId="77777777" w:rsidR="002B3AC3" w:rsidRDefault="002B3AC3" w:rsidP="0056519F">
      <w:pPr>
        <w:rPr>
          <w:rFonts w:ascii="CIDFont+F1" w:hAnsi="CIDFont+F1" w:cs="CIDFont+F1"/>
          <w:sz w:val="21"/>
          <w:szCs w:val="21"/>
        </w:rPr>
      </w:pPr>
    </w:p>
    <w:p w14:paraId="7DB8780B" w14:textId="215BB955" w:rsidR="0056519F" w:rsidRPr="00F6261A" w:rsidRDefault="0056519F" w:rsidP="0056519F">
      <w:pPr>
        <w:rPr>
          <w:rFonts w:eastAsia="Times New Roman"/>
        </w:rPr>
      </w:pPr>
      <w:r w:rsidRPr="00F30626">
        <w:rPr>
          <w:rFonts w:eastAsia="Times New Roman"/>
        </w:rPr>
        <w:t xml:space="preserve">Avrop under Rammeavtalen kan skje i hele avtaleperioden. Hvert avrop kan ha en varighet utover Rammeavtalens varighet, og da slik at bestemmelser i Rammeavtalen som angår det enkelte </w:t>
      </w:r>
      <w:r>
        <w:rPr>
          <w:rFonts w:eastAsia="Times New Roman"/>
        </w:rPr>
        <w:t>a</w:t>
      </w:r>
      <w:r w:rsidRPr="00F30626">
        <w:rPr>
          <w:rFonts w:eastAsia="Times New Roman"/>
        </w:rPr>
        <w:t>vrop</w:t>
      </w:r>
      <w:r>
        <w:rPr>
          <w:rFonts w:eastAsia="Times New Roman"/>
        </w:rPr>
        <w:t>et</w:t>
      </w:r>
      <w:r w:rsidRPr="00F30626">
        <w:rPr>
          <w:rFonts w:eastAsia="Times New Roman"/>
        </w:rPr>
        <w:t xml:space="preserve"> gjelder tilsvarende også etter Rammeavtalens opphør. </w:t>
      </w:r>
    </w:p>
    <w:p w14:paraId="28E2422C" w14:textId="0FF57DA5" w:rsidR="0056519F" w:rsidRDefault="0056519F" w:rsidP="002B3AC3">
      <w:pPr>
        <w:pStyle w:val="Overskrift2"/>
        <w:shd w:val="clear" w:color="auto" w:fill="FFFFFF" w:themeFill="background1"/>
        <w:ind w:left="576" w:hanging="576"/>
      </w:pPr>
      <w:bookmarkStart w:id="32" w:name="_Toc536117841"/>
      <w:bookmarkStart w:id="33" w:name="_Toc53041162"/>
      <w:bookmarkStart w:id="34" w:name="_Toc230778339"/>
      <w:bookmarkStart w:id="35" w:name="_Toc231995294"/>
      <w:r w:rsidRPr="0050639B">
        <w:t>Eksklusivitet</w:t>
      </w:r>
      <w:bookmarkEnd w:id="32"/>
      <w:bookmarkEnd w:id="33"/>
      <w:bookmarkEnd w:id="34"/>
      <w:bookmarkEnd w:id="35"/>
    </w:p>
    <w:p w14:paraId="0F3C31E5" w14:textId="77777777" w:rsidR="0056519F" w:rsidRPr="00770968" w:rsidRDefault="0056519F" w:rsidP="0056519F">
      <w:pPr>
        <w:rPr>
          <w:rFonts w:eastAsia="Times New Roman"/>
        </w:rPr>
      </w:pPr>
      <w:r>
        <w:rPr>
          <w:rFonts w:eastAsia="Times New Roman"/>
        </w:rPr>
        <w:t>Rammeavtalen</w:t>
      </w:r>
      <w:r w:rsidRPr="000C3732">
        <w:rPr>
          <w:rFonts w:eastAsia="Times New Roman"/>
        </w:rPr>
        <w:t xml:space="preserve"> vil ikke gi Leverandøren en eksklusiv rett til å </w:t>
      </w:r>
      <w:r>
        <w:rPr>
          <w:rFonts w:eastAsia="Times New Roman"/>
        </w:rPr>
        <w:t xml:space="preserve">levere leveringsomfanget som nevnt i punkt </w:t>
      </w:r>
      <w:r>
        <w:rPr>
          <w:rFonts w:eastAsia="Times New Roman"/>
        </w:rPr>
        <w:fldChar w:fldCharType="begin"/>
      </w:r>
      <w:r>
        <w:rPr>
          <w:rFonts w:eastAsia="Times New Roman"/>
        </w:rPr>
        <w:instrText xml:space="preserve"> REF _Ref489001117 \r \h </w:instrText>
      </w:r>
      <w:r>
        <w:rPr>
          <w:rFonts w:eastAsia="Times New Roman"/>
        </w:rPr>
      </w:r>
      <w:r>
        <w:rPr>
          <w:rFonts w:eastAsia="Times New Roman"/>
        </w:rPr>
        <w:fldChar w:fldCharType="separate"/>
      </w:r>
      <w:r>
        <w:rPr>
          <w:rFonts w:eastAsia="Times New Roman"/>
        </w:rPr>
        <w:t>1.7</w:t>
      </w:r>
      <w:r>
        <w:rPr>
          <w:rFonts w:eastAsia="Times New Roman"/>
        </w:rPr>
        <w:fldChar w:fldCharType="end"/>
      </w:r>
      <w:r>
        <w:rPr>
          <w:rFonts w:eastAsia="Times New Roman"/>
        </w:rPr>
        <w:t>.</w:t>
      </w:r>
      <w:r>
        <w:rPr>
          <w:rFonts w:eastAsia="Times New Roman"/>
          <w:b/>
        </w:rPr>
        <w:t xml:space="preserve"> </w:t>
      </w:r>
      <w:r w:rsidRPr="000C3732">
        <w:rPr>
          <w:rFonts w:eastAsia="Times New Roman"/>
        </w:rPr>
        <w:t xml:space="preserve">Oppdragsgiver forbeholder seg </w:t>
      </w:r>
      <w:proofErr w:type="gramStart"/>
      <w:r>
        <w:rPr>
          <w:rFonts w:eastAsia="Times New Roman"/>
        </w:rPr>
        <w:t>således</w:t>
      </w:r>
      <w:proofErr w:type="gramEnd"/>
      <w:r>
        <w:rPr>
          <w:rFonts w:eastAsia="Times New Roman"/>
        </w:rPr>
        <w:t xml:space="preserve"> </w:t>
      </w:r>
      <w:r w:rsidRPr="000C3732">
        <w:rPr>
          <w:rFonts w:eastAsia="Times New Roman"/>
        </w:rPr>
        <w:t>retten til å inngå avtaler med andre enn Leverandøren der dette er hensiktsmessig.</w:t>
      </w:r>
    </w:p>
    <w:p w14:paraId="1352D844" w14:textId="77777777" w:rsidR="0056519F" w:rsidRDefault="0056519F" w:rsidP="0056519F">
      <w:pPr>
        <w:rPr>
          <w:rFonts w:eastAsia="Times New Roman"/>
        </w:rPr>
      </w:pPr>
    </w:p>
    <w:p w14:paraId="60C57DDB" w14:textId="2C5B2F7B" w:rsidR="0056519F" w:rsidRPr="00D66D61" w:rsidRDefault="0056519F" w:rsidP="0056519F">
      <w:pPr>
        <w:pStyle w:val="Overskrift2"/>
        <w:ind w:left="576" w:hanging="576"/>
      </w:pPr>
      <w:bookmarkStart w:id="36" w:name="_Toc536117842"/>
      <w:bookmarkStart w:id="37" w:name="_Toc53041163"/>
      <w:bookmarkStart w:id="38" w:name="_Toc230778340"/>
      <w:bookmarkStart w:id="39" w:name="_Toc231995295"/>
      <w:r w:rsidRPr="00D66D61">
        <w:t>Partenes kontaktpersoner</w:t>
      </w:r>
      <w:bookmarkEnd w:id="36"/>
      <w:bookmarkEnd w:id="37"/>
      <w:bookmarkEnd w:id="38"/>
      <w:bookmarkEnd w:id="39"/>
    </w:p>
    <w:p w14:paraId="137A30A6" w14:textId="73E2ED2A" w:rsidR="0056519F" w:rsidRDefault="0056519F" w:rsidP="0056519F">
      <w:r>
        <w:t>Hver av Partene skal oppnevne én kontaktperson som skal være bemyndiget til å opptre på vegne av Parten i alle saker som angår gjennomføringen av Rammeavtalen. Partenes kontaktpersoner er angitt i Vedlegg F</w:t>
      </w:r>
      <w:r w:rsidR="1337D60B">
        <w:t>1</w:t>
      </w:r>
      <w:r>
        <w:t xml:space="preserve"> (Administrative bestemmelser).</w:t>
      </w:r>
    </w:p>
    <w:p w14:paraId="51A90DF8" w14:textId="77777777" w:rsidR="0056519F" w:rsidRDefault="0056519F" w:rsidP="0056519F"/>
    <w:p w14:paraId="5D89CFBD" w14:textId="0DEE9E37" w:rsidR="0056519F" w:rsidRDefault="0056519F" w:rsidP="0056519F">
      <w:r>
        <w:t xml:space="preserve">Det er kun bemyndigede kontaktpersoner som kan foreta endringer i Partenes rettigheter og forpliktelser under denne Rammeavtalen, med mindre annet </w:t>
      </w:r>
      <w:proofErr w:type="gramStart"/>
      <w:r>
        <w:t>fremgår</w:t>
      </w:r>
      <w:proofErr w:type="gramEnd"/>
      <w:r>
        <w:t xml:space="preserve"> av Vedlegg F</w:t>
      </w:r>
      <w:r w:rsidR="00912092">
        <w:t>1</w:t>
      </w:r>
      <w:r>
        <w:t xml:space="preserve"> (Administrative bestemmelser).  </w:t>
      </w:r>
    </w:p>
    <w:p w14:paraId="0AF36E0A" w14:textId="77777777" w:rsidR="0056519F" w:rsidRDefault="0056519F" w:rsidP="0056519F"/>
    <w:p w14:paraId="37D12A15" w14:textId="16386F36" w:rsidR="0056519F" w:rsidRPr="0079549E" w:rsidRDefault="0056519F" w:rsidP="0056519F">
      <w:r>
        <w:t xml:space="preserve">Med mindre annet </w:t>
      </w:r>
      <w:proofErr w:type="gramStart"/>
      <w:r>
        <w:t>fremgår</w:t>
      </w:r>
      <w:proofErr w:type="gramEnd"/>
      <w:r>
        <w:t xml:space="preserve"> av Vedlegg F</w:t>
      </w:r>
      <w:r w:rsidR="00912092">
        <w:t>1</w:t>
      </w:r>
      <w:r>
        <w:t xml:space="preserve"> (Administrative bestemmelser), skal Partene besvare henvendelser fra den annen Part uten ugrunnet opphold.</w:t>
      </w:r>
    </w:p>
    <w:p w14:paraId="6E484729" w14:textId="38DA1E44" w:rsidR="0056519F" w:rsidRPr="0050639B" w:rsidRDefault="0056519F" w:rsidP="00116E8B">
      <w:pPr>
        <w:pStyle w:val="Overskrift1"/>
        <w:ind w:left="432" w:hanging="432"/>
      </w:pPr>
      <w:bookmarkStart w:id="40" w:name="_Toc536117843"/>
      <w:bookmarkStart w:id="41" w:name="_Toc53041164"/>
      <w:bookmarkStart w:id="42" w:name="_Toc230778341"/>
      <w:bookmarkStart w:id="43" w:name="_Toc231995296"/>
      <w:r w:rsidRPr="0050639B">
        <w:t>Avrop under Rammeavtalen</w:t>
      </w:r>
      <w:bookmarkEnd w:id="40"/>
      <w:bookmarkEnd w:id="41"/>
      <w:bookmarkEnd w:id="42"/>
      <w:bookmarkEnd w:id="43"/>
    </w:p>
    <w:p w14:paraId="3254FBEF" w14:textId="77777777" w:rsidR="0056519F" w:rsidRPr="000C3732" w:rsidRDefault="0056519F" w:rsidP="0056519F">
      <w:pPr>
        <w:rPr>
          <w:rFonts w:eastAsia="Times New Roman"/>
        </w:rPr>
      </w:pPr>
      <w:r w:rsidRPr="000C3732">
        <w:rPr>
          <w:rFonts w:eastAsia="Times New Roman"/>
        </w:rPr>
        <w:t>Oppdragsgiver</w:t>
      </w:r>
      <w:r>
        <w:rPr>
          <w:rFonts w:eastAsia="Times New Roman"/>
        </w:rPr>
        <w:t xml:space="preserve"> foretar avrop på Rammeavtalen ved å </w:t>
      </w:r>
      <w:r w:rsidRPr="000C3732">
        <w:rPr>
          <w:rFonts w:eastAsia="Times New Roman"/>
        </w:rPr>
        <w:t>sende en</w:t>
      </w:r>
      <w:r>
        <w:rPr>
          <w:rFonts w:eastAsia="Times New Roman"/>
        </w:rPr>
        <w:t xml:space="preserve"> skriftlig</w:t>
      </w:r>
      <w:r w:rsidRPr="000C3732">
        <w:rPr>
          <w:rFonts w:eastAsia="Times New Roman"/>
        </w:rPr>
        <w:t xml:space="preserve"> innkjøpsordre til Leverandøren.</w:t>
      </w:r>
      <w:r>
        <w:rPr>
          <w:rFonts w:eastAsia="Times New Roman"/>
        </w:rPr>
        <w:t xml:space="preserve"> </w:t>
      </w:r>
    </w:p>
    <w:p w14:paraId="0151D21A" w14:textId="77777777" w:rsidR="0056519F" w:rsidRPr="000C3732" w:rsidRDefault="0056519F" w:rsidP="0056519F">
      <w:pPr>
        <w:rPr>
          <w:rFonts w:eastAsia="Times New Roman"/>
        </w:rPr>
      </w:pPr>
    </w:p>
    <w:p w14:paraId="3AF5CD7E" w14:textId="77777777" w:rsidR="0056519F" w:rsidRDefault="0056519F" w:rsidP="0056519F">
      <w:pPr>
        <w:rPr>
          <w:rFonts w:eastAsia="Times New Roman"/>
        </w:rPr>
      </w:pPr>
      <w:r w:rsidRPr="000D241B">
        <w:rPr>
          <w:rFonts w:eastAsia="Times New Roman"/>
        </w:rPr>
        <w:t xml:space="preserve">Leverandøren plikter å sende </w:t>
      </w:r>
      <w:r w:rsidRPr="000C3732">
        <w:rPr>
          <w:rFonts w:eastAsia="Times New Roman"/>
        </w:rPr>
        <w:t>skriftlig ordrebekreftelse til Oppdragsgiver. Ordrebekreftelsen skal minimum inneholde informasjon om</w:t>
      </w:r>
      <w:r>
        <w:rPr>
          <w:rFonts w:eastAsia="Times New Roman"/>
        </w:rPr>
        <w:t>:</w:t>
      </w:r>
      <w:r w:rsidRPr="000C3732">
        <w:rPr>
          <w:rFonts w:eastAsia="Times New Roman"/>
        </w:rPr>
        <w:t xml:space="preserve"> </w:t>
      </w:r>
    </w:p>
    <w:p w14:paraId="02D92E66" w14:textId="77777777" w:rsidR="0056519F" w:rsidRDefault="0056519F" w:rsidP="0056519F">
      <w:pPr>
        <w:rPr>
          <w:rFonts w:eastAsia="Times New Roman"/>
        </w:rPr>
      </w:pPr>
    </w:p>
    <w:p w14:paraId="60D5B2E7" w14:textId="4CCD7D45" w:rsidR="0056519F" w:rsidRPr="0050639B" w:rsidRDefault="00116E8B" w:rsidP="008B16AE">
      <w:pPr>
        <w:pStyle w:val="Listeavsnitt"/>
        <w:numPr>
          <w:ilvl w:val="0"/>
          <w:numId w:val="6"/>
        </w:numPr>
        <w:rPr>
          <w:rFonts w:eastAsia="Times New Roman"/>
        </w:rPr>
      </w:pPr>
      <w:r>
        <w:rPr>
          <w:rFonts w:eastAsia="Times New Roman"/>
        </w:rPr>
        <w:lastRenderedPageBreak/>
        <w:t>H</w:t>
      </w:r>
      <w:r w:rsidR="0056519F" w:rsidRPr="0050639B">
        <w:rPr>
          <w:rFonts w:eastAsia="Times New Roman"/>
        </w:rPr>
        <w:t>va som er bestilt</w:t>
      </w:r>
    </w:p>
    <w:p w14:paraId="013D3C70" w14:textId="2B7E5262" w:rsidR="0056519F" w:rsidRPr="0050639B" w:rsidRDefault="00116E8B" w:rsidP="008B16AE">
      <w:pPr>
        <w:pStyle w:val="Listeavsnitt"/>
        <w:numPr>
          <w:ilvl w:val="0"/>
          <w:numId w:val="6"/>
        </w:numPr>
        <w:rPr>
          <w:rFonts w:eastAsia="Times New Roman"/>
        </w:rPr>
      </w:pPr>
      <w:r>
        <w:rPr>
          <w:rFonts w:eastAsia="Times New Roman"/>
        </w:rPr>
        <w:t>N</w:t>
      </w:r>
      <w:r w:rsidR="0056519F" w:rsidRPr="0050639B">
        <w:rPr>
          <w:rFonts w:eastAsia="Times New Roman"/>
        </w:rPr>
        <w:t>år og hvor</w:t>
      </w:r>
      <w:r w:rsidR="0056519F">
        <w:rPr>
          <w:rFonts w:eastAsia="Times New Roman"/>
        </w:rPr>
        <w:t xml:space="preserve"> varen eller </w:t>
      </w:r>
      <w:r w:rsidR="0056519F" w:rsidRPr="0050639B">
        <w:rPr>
          <w:rFonts w:eastAsia="Times New Roman"/>
        </w:rPr>
        <w:t xml:space="preserve">tjenesten skal leveres </w:t>
      </w:r>
    </w:p>
    <w:p w14:paraId="25444A1D" w14:textId="1EC01AAA" w:rsidR="0056519F" w:rsidRDefault="00116E8B" w:rsidP="008B16AE">
      <w:pPr>
        <w:pStyle w:val="Listeavsnitt"/>
        <w:numPr>
          <w:ilvl w:val="0"/>
          <w:numId w:val="6"/>
        </w:numPr>
        <w:rPr>
          <w:rFonts w:eastAsia="Times New Roman"/>
        </w:rPr>
      </w:pPr>
      <w:r>
        <w:rPr>
          <w:rFonts w:eastAsia="Times New Roman"/>
        </w:rPr>
        <w:t>P</w:t>
      </w:r>
      <w:r w:rsidR="0056519F" w:rsidRPr="0050639B">
        <w:rPr>
          <w:rFonts w:eastAsia="Times New Roman"/>
        </w:rPr>
        <w:t>ris</w:t>
      </w:r>
    </w:p>
    <w:p w14:paraId="1DF63C26" w14:textId="00667573" w:rsidR="00116E8B" w:rsidRDefault="00116E8B" w:rsidP="008B16AE">
      <w:pPr>
        <w:pStyle w:val="Listeavsnitt"/>
        <w:numPr>
          <w:ilvl w:val="0"/>
          <w:numId w:val="6"/>
        </w:numPr>
        <w:rPr>
          <w:rFonts w:eastAsia="Times New Roman"/>
        </w:rPr>
      </w:pPr>
      <w:r>
        <w:rPr>
          <w:rFonts w:eastAsia="Times New Roman"/>
        </w:rPr>
        <w:t>Referanse til mottatt innkjøpsordre</w:t>
      </w:r>
    </w:p>
    <w:p w14:paraId="010EA217" w14:textId="04B26015" w:rsidR="00116E8B" w:rsidRPr="0050639B" w:rsidRDefault="00116E8B" w:rsidP="008B16AE">
      <w:pPr>
        <w:pStyle w:val="Listeavsnitt"/>
        <w:numPr>
          <w:ilvl w:val="0"/>
          <w:numId w:val="6"/>
        </w:numPr>
        <w:rPr>
          <w:rFonts w:eastAsia="Times New Roman"/>
        </w:rPr>
      </w:pPr>
      <w:r>
        <w:rPr>
          <w:rFonts w:eastAsia="Times New Roman"/>
        </w:rPr>
        <w:t>Oppdragsgivers materialnummer</w:t>
      </w:r>
    </w:p>
    <w:p w14:paraId="47DC0191" w14:textId="77777777" w:rsidR="0056519F" w:rsidRPr="000C3732" w:rsidRDefault="0056519F" w:rsidP="0056519F">
      <w:pPr>
        <w:rPr>
          <w:rFonts w:eastAsia="Times New Roman"/>
        </w:rPr>
      </w:pPr>
    </w:p>
    <w:p w14:paraId="5E350482" w14:textId="77777777" w:rsidR="0056519F" w:rsidRPr="000C3732" w:rsidRDefault="0056519F" w:rsidP="0056519F">
      <w:pPr>
        <w:rPr>
          <w:rFonts w:eastAsia="Times New Roman"/>
        </w:rPr>
      </w:pPr>
      <w:r w:rsidRPr="000C3732">
        <w:rPr>
          <w:rFonts w:eastAsia="Times New Roman"/>
        </w:rPr>
        <w:t>Med mindre annet er avtalt, skal ordrebekreftelsen sendes Oppdragsgiver senest inn</w:t>
      </w:r>
      <w:r>
        <w:rPr>
          <w:rFonts w:eastAsia="Times New Roman"/>
        </w:rPr>
        <w:t>en tre virkedager etter mottak av a</w:t>
      </w:r>
      <w:r w:rsidRPr="000C3732">
        <w:rPr>
          <w:rFonts w:eastAsia="Times New Roman"/>
        </w:rPr>
        <w:t>vropet.</w:t>
      </w:r>
    </w:p>
    <w:p w14:paraId="32FAD5E1" w14:textId="77777777" w:rsidR="0056519F" w:rsidRPr="000C3732" w:rsidRDefault="0056519F" w:rsidP="0056519F">
      <w:pPr>
        <w:rPr>
          <w:rFonts w:eastAsia="Times New Roman"/>
        </w:rPr>
      </w:pPr>
    </w:p>
    <w:p w14:paraId="7B25039A" w14:textId="13AFBCC1" w:rsidR="0056519F" w:rsidRDefault="0056519F" w:rsidP="0056519F">
      <w:pPr>
        <w:rPr>
          <w:rFonts w:eastAsia="Times New Roman"/>
        </w:rPr>
      </w:pPr>
      <w:r w:rsidRPr="000D241B">
        <w:rPr>
          <w:rFonts w:eastAsia="Times New Roman"/>
        </w:rPr>
        <w:t xml:space="preserve">Dersom ordrebekreftelsen avviker fra innkjøpsordren, skal dette uttrykkelig opplyses og spesifiseres av Leverandøren, uavhengig av avvikets størrelse. Avvik </w:t>
      </w:r>
      <w:r w:rsidRPr="000C3732">
        <w:rPr>
          <w:rFonts w:eastAsia="Times New Roman"/>
        </w:rPr>
        <w:t>fra innkjøpsordren er ikke bindende med mindre Oppdragsgiver skriftlig godtar avvikene.</w:t>
      </w:r>
    </w:p>
    <w:p w14:paraId="4010DD1E" w14:textId="3914B84E" w:rsidR="0056519F" w:rsidRDefault="0056519F" w:rsidP="0056519F">
      <w:pPr>
        <w:pStyle w:val="Overskrift1"/>
        <w:ind w:left="432" w:hanging="432"/>
      </w:pPr>
      <w:bookmarkStart w:id="44" w:name="_Ref493598693"/>
      <w:bookmarkStart w:id="45" w:name="_Toc536117844"/>
      <w:bookmarkStart w:id="46" w:name="_Toc53041165"/>
      <w:bookmarkStart w:id="47" w:name="_Toc230778342"/>
      <w:bookmarkStart w:id="48" w:name="_Toc231995297"/>
      <w:r w:rsidRPr="0050639B">
        <w:t xml:space="preserve">Endringer </w:t>
      </w:r>
      <w:r>
        <w:t>av</w:t>
      </w:r>
      <w:r w:rsidRPr="0050639B">
        <w:t xml:space="preserve"> Rammeavtalen</w:t>
      </w:r>
      <w:bookmarkEnd w:id="44"/>
      <w:bookmarkEnd w:id="45"/>
      <w:bookmarkEnd w:id="46"/>
      <w:bookmarkEnd w:id="47"/>
      <w:bookmarkEnd w:id="48"/>
    </w:p>
    <w:p w14:paraId="61FF96DF" w14:textId="0B4DC9EA" w:rsidR="0056519F" w:rsidRDefault="0056519F" w:rsidP="0056519F">
      <w:pPr>
        <w:pStyle w:val="Overskrift2"/>
        <w:ind w:left="576" w:hanging="576"/>
      </w:pPr>
      <w:bookmarkStart w:id="49" w:name="_Toc53041166"/>
      <w:bookmarkStart w:id="50" w:name="_Toc230778343"/>
      <w:bookmarkStart w:id="51" w:name="_Toc231995298"/>
      <w:r>
        <w:t>Generelt</w:t>
      </w:r>
      <w:bookmarkEnd w:id="49"/>
      <w:bookmarkEnd w:id="50"/>
      <w:bookmarkEnd w:id="51"/>
    </w:p>
    <w:p w14:paraId="254BD416" w14:textId="0438FFCB" w:rsidR="0056519F" w:rsidRDefault="0056519F" w:rsidP="0056519F">
      <w:r>
        <w:t xml:space="preserve">Partene kan inngå en Endringsavtale ved </w:t>
      </w:r>
      <w:proofErr w:type="gramStart"/>
      <w:r>
        <w:t>anvendelse</w:t>
      </w:r>
      <w:proofErr w:type="gramEnd"/>
      <w:r>
        <w:t xml:space="preserve"> av gjeldende </w:t>
      </w:r>
      <w:r w:rsidRPr="00EF07D9">
        <w:t xml:space="preserve">blanketter, jf. </w:t>
      </w:r>
      <w:r w:rsidR="004B0D9D">
        <w:t>p</w:t>
      </w:r>
      <w:r w:rsidRPr="00EF07D9">
        <w:t xml:space="preserve">kt. 3.2, eller Oppdragsgiver kan utferdige en Endringsordre ved </w:t>
      </w:r>
      <w:proofErr w:type="gramStart"/>
      <w:r w:rsidRPr="00EF07D9">
        <w:t>anvendelse</w:t>
      </w:r>
      <w:proofErr w:type="gramEnd"/>
      <w:r w:rsidRPr="00EF07D9">
        <w:t xml:space="preserve"> av gjeldende blanketter, jf. </w:t>
      </w:r>
      <w:r w:rsidR="004B0D9D">
        <w:t>p</w:t>
      </w:r>
      <w:r w:rsidRPr="00EF07D9">
        <w:t>kt. 3.3.</w:t>
      </w:r>
    </w:p>
    <w:p w14:paraId="6914191F" w14:textId="77777777" w:rsidR="0056519F" w:rsidRDefault="0056519F" w:rsidP="0056519F"/>
    <w:p w14:paraId="43149EE4" w14:textId="77777777" w:rsidR="0056519F" w:rsidRDefault="0056519F" w:rsidP="0056519F">
      <w:r>
        <w:t xml:space="preserve">Leverandøren har ikke krav på kompensasjon av utgifter i forbindelse med utarbeidelse av blanketter. </w:t>
      </w:r>
    </w:p>
    <w:p w14:paraId="0920687F" w14:textId="77777777" w:rsidR="0056519F" w:rsidRDefault="0056519F" w:rsidP="0056519F"/>
    <w:p w14:paraId="3B55978B" w14:textId="77777777" w:rsidR="0056519F" w:rsidRDefault="0056519F" w:rsidP="0056519F">
      <w:r>
        <w:t>Ved endringer av de generelle kontraktbestemmelsene inntas disse i Vedlegg I (Endringer i de generelle kontraktbestemmelsene). Ved endringer av leveranser inntas disse i Vedlegg J (Endringer av leveransen etter avtaleinngåelsen). Leverandøren skal føre en løpende oversikt over de overnevnte vedlegg og skal på Oppdragsgivers forespørsel fremlegge oppdatert kopi.</w:t>
      </w:r>
    </w:p>
    <w:p w14:paraId="5DA38D4E" w14:textId="77777777" w:rsidR="0056519F" w:rsidRDefault="0056519F" w:rsidP="0056519F"/>
    <w:p w14:paraId="6670D30F" w14:textId="6405C3CA" w:rsidR="0056519F" w:rsidRDefault="0056519F" w:rsidP="0056519F">
      <w:pPr>
        <w:pStyle w:val="Overskrift2"/>
        <w:ind w:left="576" w:hanging="576"/>
      </w:pPr>
      <w:bookmarkStart w:id="52" w:name="_Toc53041167"/>
      <w:bookmarkStart w:id="53" w:name="_Toc230778344"/>
      <w:bookmarkStart w:id="54" w:name="_Toc231995299"/>
      <w:r>
        <w:t>Endring av Rammeavtalen ved bruk av Endringsavtale</w:t>
      </w:r>
      <w:bookmarkEnd w:id="52"/>
      <w:bookmarkEnd w:id="53"/>
      <w:bookmarkEnd w:id="54"/>
    </w:p>
    <w:p w14:paraId="115DCB9B" w14:textId="77777777" w:rsidR="0056519F" w:rsidRDefault="0056519F" w:rsidP="0056519F">
      <w:r>
        <w:t xml:space="preserve">Endringsprosedyren kan iverksettes av både Oppdragsgiver og Leverandør. </w:t>
      </w:r>
    </w:p>
    <w:p w14:paraId="5658B507" w14:textId="77777777" w:rsidR="0056519F" w:rsidRDefault="0056519F" w:rsidP="0056519F"/>
    <w:p w14:paraId="24259E78" w14:textId="58A00E0D" w:rsidR="0056519F" w:rsidRPr="00D66D61" w:rsidRDefault="0056519F" w:rsidP="0056519F">
      <w:r>
        <w:t xml:space="preserve">Oppdragsgiver iverksetter endringsprosedyren ved skriftlig anmodning som beskriver den ønskede endringen av Rammeavtalen. Leverandøren skal utrede eventuelle risiko- og endringskonsekvenser, jf. </w:t>
      </w:r>
      <w:r w:rsidR="004B0D9D">
        <w:t>p</w:t>
      </w:r>
      <w:r>
        <w:t>kt. 3.</w:t>
      </w:r>
      <w:r w:rsidR="004B6EB2">
        <w:t>3</w:t>
      </w:r>
      <w:r>
        <w:t xml:space="preserve">. Dersom endringen har konsekvenser for pris- og </w:t>
      </w:r>
      <w:r w:rsidRPr="00D66D61">
        <w:t xml:space="preserve">betalingsbetingelser, jf. </w:t>
      </w:r>
      <w:r w:rsidR="004B0D9D">
        <w:t>p</w:t>
      </w:r>
      <w:r w:rsidRPr="00D66D61">
        <w:t xml:space="preserve">kt. 11, skal Leverandøren spesifisere sitt krav ved bruk av Blankett – Spesifikasjon av pris. </w:t>
      </w:r>
    </w:p>
    <w:p w14:paraId="523D1BAA" w14:textId="77777777" w:rsidR="0056519F" w:rsidRDefault="0056519F" w:rsidP="0056519F"/>
    <w:p w14:paraId="0D5B19D5" w14:textId="77777777" w:rsidR="0056519F" w:rsidRPr="00D66D61" w:rsidRDefault="0056519F" w:rsidP="0056519F">
      <w:r>
        <w:t xml:space="preserve">Leverandøren skal oversende utredning av risiko- og endringskonsekvenser samt eventuell Blankett - Spesifikasjon av pris innen 14 (fjorten) virkedager fra mottak av skriftlig anmodning. </w:t>
      </w:r>
    </w:p>
    <w:p w14:paraId="7AFAC862" w14:textId="77777777" w:rsidR="0056519F" w:rsidRPr="00D66D61" w:rsidRDefault="0056519F" w:rsidP="0056519F"/>
    <w:p w14:paraId="01E646CD" w14:textId="53067D17" w:rsidR="0056519F" w:rsidRDefault="0056519F" w:rsidP="0056519F">
      <w:r w:rsidRPr="00D66D61">
        <w:t xml:space="preserve">Leverandøren iverksetter endringsprosedyren ved utstedelse av Blankett - Søknad om endring til Oppdragsgiver. Anmodningen skal utrede eventuelle risiko- og endringskonsekvenser, jf. </w:t>
      </w:r>
      <w:r w:rsidR="004B0D9D">
        <w:t>p</w:t>
      </w:r>
      <w:r w:rsidRPr="00D66D61">
        <w:t>kt. 3.</w:t>
      </w:r>
      <w:r w:rsidR="004B6EB2">
        <w:t>3</w:t>
      </w:r>
      <w:r w:rsidRPr="00D66D61">
        <w:t xml:space="preserve">. Dersom endringen har konsekvenser for pris- og betalingsbetingelser, jf. </w:t>
      </w:r>
      <w:r w:rsidR="004B0D9D">
        <w:t>p</w:t>
      </w:r>
      <w:r w:rsidRPr="00D66D61">
        <w:t>kt. 11, skal Leverandøren spesifisere sitt krav ved bruk av Blankett - Spesifikasjon av pris</w:t>
      </w:r>
      <w:r>
        <w:t>.</w:t>
      </w:r>
    </w:p>
    <w:p w14:paraId="7A36C8DD" w14:textId="77777777" w:rsidR="0056519F" w:rsidRPr="00D66D61" w:rsidRDefault="0056519F" w:rsidP="0056519F"/>
    <w:p w14:paraId="22C4AE71" w14:textId="6D27D7A1" w:rsidR="0056519F" w:rsidRPr="00D66D61" w:rsidRDefault="0056519F" w:rsidP="0056519F">
      <w:r w:rsidRPr="00D66D61">
        <w:t xml:space="preserve">Endringer i pris- og betalingsbetingelser, jf. pkt. 11, beregnes med utgangspunkt i time- og/eller enhetsprisene som </w:t>
      </w:r>
      <w:proofErr w:type="gramStart"/>
      <w:r w:rsidRPr="00D66D61">
        <w:t>fremgår</w:t>
      </w:r>
      <w:proofErr w:type="gramEnd"/>
      <w:r w:rsidRPr="00D66D61">
        <w:t xml:space="preserve"> av Vedlegg D (</w:t>
      </w:r>
      <w:r w:rsidR="004D07A5">
        <w:t>Prisskjema</w:t>
      </w:r>
      <w:r w:rsidRPr="00D66D61">
        <w:t>). Dette forutsetter at endringens innhold i det vesentlige er likeartet med tjenestene eller produktene det er fastsatt time- eller enhetspris.</w:t>
      </w:r>
    </w:p>
    <w:p w14:paraId="6E64DBAC" w14:textId="77777777" w:rsidR="0056519F" w:rsidRPr="00D66D61" w:rsidRDefault="0056519F" w:rsidP="0056519F"/>
    <w:p w14:paraId="2E4C3F49" w14:textId="1310875D" w:rsidR="0056519F" w:rsidRDefault="0056519F" w:rsidP="0056519F">
      <w:r w:rsidRPr="00D66D61">
        <w:lastRenderedPageBreak/>
        <w:t>Dersom det ikke er mulig å beregne endringer i pris- og betalingsbetingelser, jf. pkt. 11, på bakgrunn</w:t>
      </w:r>
      <w:r>
        <w:t xml:space="preserve"> av timeprisene og/eller enhetsprisene i Vedlegg D </w:t>
      </w:r>
      <w:r w:rsidR="00577035" w:rsidRPr="00D66D61">
        <w:t>(</w:t>
      </w:r>
      <w:r w:rsidR="004D07A5">
        <w:t>Prisskjema</w:t>
      </w:r>
      <w:r w:rsidR="00577035" w:rsidRPr="00D66D61">
        <w:t>)</w:t>
      </w:r>
      <w:r w:rsidR="00577035">
        <w:t xml:space="preserve"> </w:t>
      </w:r>
      <w:r>
        <w:t>skal Leverandøren fremsette et tilbud på tillegg eller fradrag for endringene i overnevnte spesifiserte Blankett. Tilbudet skal reflektere det generelle prisnivået i Rammeavtalen.</w:t>
      </w:r>
    </w:p>
    <w:p w14:paraId="3E249947" w14:textId="77777777" w:rsidR="0056519F" w:rsidRDefault="0056519F" w:rsidP="0056519F"/>
    <w:p w14:paraId="1D1916C1" w14:textId="77777777" w:rsidR="0056519F" w:rsidRDefault="0056519F" w:rsidP="0056519F">
      <w:r>
        <w:t xml:space="preserve">Utredning av eventuelle risiko- og endringskonsekvenser, samt Blankett – Spesifikasjon av pris skal vedlegges Endringsavtalen. </w:t>
      </w:r>
    </w:p>
    <w:p w14:paraId="668ABB69" w14:textId="77777777" w:rsidR="0056519F" w:rsidRDefault="0056519F" w:rsidP="0056519F"/>
    <w:p w14:paraId="3A19F853" w14:textId="78674B40" w:rsidR="0056519F" w:rsidRDefault="0BF8F1A5" w:rsidP="0056519F">
      <w:r>
        <w:t xml:space="preserve">Rammeavtalen er endret når Partene har undertegnet Blankett – Endringsavtale. Partene kan ikke gjøre gjeldende andre følger av endringen enn de som er inntatt i Endringsavtalen. </w:t>
      </w:r>
    </w:p>
    <w:p w14:paraId="19B02DB5" w14:textId="77777777" w:rsidR="0056519F" w:rsidRDefault="0056519F" w:rsidP="0056519F"/>
    <w:p w14:paraId="16D64256" w14:textId="1AFAA0DD" w:rsidR="0056519F" w:rsidRDefault="0056519F" w:rsidP="0056519F">
      <w:pPr>
        <w:pStyle w:val="Overskrift2"/>
        <w:ind w:left="576" w:hanging="576"/>
      </w:pPr>
      <w:bookmarkStart w:id="55" w:name="_Toc53041169"/>
      <w:bookmarkStart w:id="56" w:name="_Toc230778345"/>
      <w:bookmarkStart w:id="57" w:name="_Toc231995300"/>
      <w:r>
        <w:t>Utredning av risiko- og endringskonsekvenser</w:t>
      </w:r>
      <w:bookmarkEnd w:id="55"/>
      <w:bookmarkEnd w:id="56"/>
      <w:bookmarkEnd w:id="57"/>
    </w:p>
    <w:p w14:paraId="34BB9EF5" w14:textId="77777777" w:rsidR="0056519F" w:rsidRDefault="0056519F" w:rsidP="0056519F">
      <w:r>
        <w:t>Ved Leverandørens utredning av risiko- og endringskonsekvenser skal denne som minimum omfatte følgende punkter:</w:t>
      </w:r>
    </w:p>
    <w:p w14:paraId="1CCDDBF2" w14:textId="77777777" w:rsidR="0056519F" w:rsidRDefault="0056519F" w:rsidP="0056519F">
      <w:pPr>
        <w:pStyle w:val="Listeavsnitt"/>
      </w:pPr>
    </w:p>
    <w:p w14:paraId="207B9C92" w14:textId="77777777" w:rsidR="0056519F" w:rsidRDefault="0056519F" w:rsidP="008B16AE">
      <w:pPr>
        <w:pStyle w:val="Listeavsnitt"/>
        <w:numPr>
          <w:ilvl w:val="0"/>
          <w:numId w:val="9"/>
        </w:numPr>
      </w:pPr>
      <w:r>
        <w:t>Beskrivelse av endringen</w:t>
      </w:r>
    </w:p>
    <w:p w14:paraId="413255B8" w14:textId="77777777" w:rsidR="0056519F" w:rsidRDefault="0056519F" w:rsidP="008B16AE">
      <w:pPr>
        <w:pStyle w:val="Listeavsnitt"/>
        <w:numPr>
          <w:ilvl w:val="0"/>
          <w:numId w:val="9"/>
        </w:numPr>
      </w:pPr>
      <w:r>
        <w:t>Beskrivelse av omfang og tidsforbruk for arbeid som må utføres som en følge av endringen</w:t>
      </w:r>
    </w:p>
    <w:p w14:paraId="430F5507" w14:textId="7FD419D3" w:rsidR="0056519F" w:rsidRDefault="0056519F" w:rsidP="008B16AE">
      <w:pPr>
        <w:pStyle w:val="Listeavsnitt"/>
        <w:numPr>
          <w:ilvl w:val="0"/>
          <w:numId w:val="9"/>
        </w:numPr>
      </w:pPr>
      <w:r>
        <w:t>Virkningen på Vedlegg B</w:t>
      </w:r>
      <w:r w:rsidR="00FA1899">
        <w:t>1</w:t>
      </w:r>
      <w:r>
        <w:t xml:space="preserve"> (Kravspesifikasjon)</w:t>
      </w:r>
      <w:r w:rsidR="00FA1899">
        <w:t xml:space="preserve">, Vedlegg C </w:t>
      </w:r>
      <w:r w:rsidR="0020667D">
        <w:t>(Pris og betalingsbetingelser) og/eller Vedlegg D (</w:t>
      </w:r>
      <w:r w:rsidR="004D07A5">
        <w:t>Prisskjema</w:t>
      </w:r>
      <w:r w:rsidR="0020667D">
        <w:t>)</w:t>
      </w:r>
    </w:p>
    <w:p w14:paraId="3E3DB793" w14:textId="77777777" w:rsidR="0056519F" w:rsidRDefault="0056519F" w:rsidP="008B16AE">
      <w:pPr>
        <w:pStyle w:val="Listeavsnitt"/>
        <w:numPr>
          <w:ilvl w:val="0"/>
          <w:numId w:val="9"/>
        </w:numPr>
      </w:pPr>
      <w:r>
        <w:t>Virkningen på eventuell fremdriftsplan/produksjonsplan e.l.</w:t>
      </w:r>
    </w:p>
    <w:p w14:paraId="60B8478F" w14:textId="77777777" w:rsidR="0056519F" w:rsidRPr="00B403A6" w:rsidRDefault="0056519F" w:rsidP="008B16AE">
      <w:pPr>
        <w:pStyle w:val="Listeavsnitt"/>
        <w:numPr>
          <w:ilvl w:val="0"/>
          <w:numId w:val="9"/>
        </w:numPr>
      </w:pPr>
      <w:r>
        <w:t>Endrede krav til Oppdragsgivers medvirkning</w:t>
      </w:r>
    </w:p>
    <w:p w14:paraId="189E2BE4" w14:textId="77777777" w:rsidR="0056519F" w:rsidRDefault="0056519F" w:rsidP="0056519F"/>
    <w:p w14:paraId="070695BC" w14:textId="77777777" w:rsidR="0056519F" w:rsidRDefault="0BF8F1A5" w:rsidP="0056519F">
      <w:r>
        <w:t xml:space="preserve">Ved anmodning om store endringer avtaler Partene forlengelse av fristen med det antall dager som er rimelig. I slike tilfeller kan Leverandøren alltid kreve forlengelse av fristen med inntil 10 (ti) virkedager. </w:t>
      </w:r>
    </w:p>
    <w:p w14:paraId="7310DC43" w14:textId="323487D5" w:rsidR="0056519F" w:rsidRPr="0050639B" w:rsidRDefault="0056519F" w:rsidP="0056519F">
      <w:pPr>
        <w:pStyle w:val="Overskrift1"/>
        <w:ind w:left="432" w:hanging="432"/>
      </w:pPr>
      <w:bookmarkStart w:id="58" w:name="_Ref489014492"/>
      <w:bookmarkStart w:id="59" w:name="_Toc536117845"/>
      <w:bookmarkStart w:id="60" w:name="_Toc53041172"/>
      <w:bookmarkStart w:id="61" w:name="_Toc230778346"/>
      <w:bookmarkStart w:id="62" w:name="_Toc231995301"/>
      <w:r w:rsidRPr="0050639B">
        <w:t>Leverandørens plikter</w:t>
      </w:r>
      <w:bookmarkEnd w:id="58"/>
      <w:bookmarkEnd w:id="59"/>
      <w:bookmarkEnd w:id="60"/>
      <w:bookmarkEnd w:id="61"/>
      <w:bookmarkEnd w:id="62"/>
    </w:p>
    <w:p w14:paraId="68DEDCD7" w14:textId="627963CD" w:rsidR="0056519F" w:rsidRDefault="0056519F" w:rsidP="0056519F">
      <w:pPr>
        <w:pStyle w:val="Overskrift2"/>
        <w:ind w:left="576" w:hanging="576"/>
      </w:pPr>
      <w:bookmarkStart w:id="63" w:name="_Toc536117846"/>
      <w:bookmarkStart w:id="64" w:name="_Toc53041173"/>
      <w:bookmarkStart w:id="65" w:name="_Toc230778347"/>
      <w:bookmarkStart w:id="66" w:name="_Toc231995302"/>
      <w:r>
        <w:t>Generelt</w:t>
      </w:r>
      <w:bookmarkEnd w:id="63"/>
      <w:bookmarkEnd w:id="64"/>
      <w:bookmarkEnd w:id="65"/>
      <w:bookmarkEnd w:id="66"/>
    </w:p>
    <w:p w14:paraId="48CB1087" w14:textId="77777777" w:rsidR="0056519F" w:rsidRDefault="0056519F" w:rsidP="0056519F">
      <w:r>
        <w:t>Leverandøren skal oppfylle sine forpliktelser etter Rammeavtalen med den grad av faglig dyktighet som kan forventes av anerkjente leverandører innenfor sin bransje og profesjon eller liknende bransjer og profesjoner. Leveransen skal være i overensstemmelse med kravene i Rammeavtalen, og ellers være av god kvalitet og egnet for det tiltenkte formål.</w:t>
      </w:r>
    </w:p>
    <w:p w14:paraId="3145DE84" w14:textId="77777777" w:rsidR="0056519F" w:rsidRDefault="0056519F" w:rsidP="0056519F">
      <w:pPr>
        <w:rPr>
          <w:rFonts w:eastAsia="Times New Roman"/>
        </w:rPr>
      </w:pPr>
    </w:p>
    <w:p w14:paraId="60762EC4" w14:textId="77777777" w:rsidR="0056519F" w:rsidRDefault="0056519F" w:rsidP="0056519F">
      <w:r w:rsidRPr="000C3732">
        <w:rPr>
          <w:rFonts w:eastAsia="Times New Roman"/>
        </w:rPr>
        <w:t xml:space="preserve">Leverandøren </w:t>
      </w:r>
      <w:r>
        <w:rPr>
          <w:rFonts w:eastAsia="Times New Roman"/>
        </w:rPr>
        <w:t>skal av eget tiltak informere Oppdragsgiver</w:t>
      </w:r>
      <w:r w:rsidRPr="000C3732">
        <w:rPr>
          <w:rFonts w:eastAsia="Times New Roman"/>
        </w:rPr>
        <w:t xml:space="preserve"> </w:t>
      </w:r>
      <w:r>
        <w:rPr>
          <w:rFonts w:eastAsia="Times New Roman"/>
        </w:rPr>
        <w:t>skriftlig</w:t>
      </w:r>
      <w:r w:rsidRPr="000C3732">
        <w:rPr>
          <w:rFonts w:eastAsia="Times New Roman"/>
        </w:rPr>
        <w:t xml:space="preserve"> dersom </w:t>
      </w:r>
      <w:r>
        <w:rPr>
          <w:rFonts w:eastAsia="Times New Roman"/>
        </w:rPr>
        <w:t xml:space="preserve">Leverandøren mener at en </w:t>
      </w:r>
      <w:proofErr w:type="gramStart"/>
      <w:r>
        <w:rPr>
          <w:rFonts w:eastAsia="Times New Roman"/>
        </w:rPr>
        <w:t>potensiell</w:t>
      </w:r>
      <w:proofErr w:type="gramEnd"/>
      <w:r>
        <w:rPr>
          <w:rFonts w:eastAsia="Times New Roman"/>
        </w:rPr>
        <w:t xml:space="preserve"> </w:t>
      </w:r>
      <w:r w:rsidRPr="000C3732">
        <w:rPr>
          <w:rFonts w:eastAsia="Times New Roman"/>
        </w:rPr>
        <w:t xml:space="preserve">endring </w:t>
      </w:r>
      <w:r>
        <w:rPr>
          <w:rFonts w:eastAsia="Times New Roman"/>
        </w:rPr>
        <w:t xml:space="preserve">av leveransen </w:t>
      </w:r>
      <w:r w:rsidRPr="000C3732">
        <w:rPr>
          <w:rFonts w:eastAsia="Times New Roman"/>
        </w:rPr>
        <w:t xml:space="preserve">vil </w:t>
      </w:r>
      <w:r>
        <w:rPr>
          <w:rFonts w:eastAsia="Times New Roman"/>
        </w:rPr>
        <w:t xml:space="preserve">kunne </w:t>
      </w:r>
      <w:r w:rsidRPr="000C3732">
        <w:rPr>
          <w:rFonts w:eastAsia="Times New Roman"/>
        </w:rPr>
        <w:t xml:space="preserve">medføre lavere </w:t>
      </w:r>
      <w:r>
        <w:rPr>
          <w:rFonts w:eastAsia="Times New Roman"/>
        </w:rPr>
        <w:t>kostnader eller forbedringer av Rammeavtalen</w:t>
      </w:r>
      <w:r w:rsidRPr="000C3732">
        <w:rPr>
          <w:rFonts w:eastAsia="Times New Roman"/>
        </w:rPr>
        <w:t>.</w:t>
      </w:r>
    </w:p>
    <w:p w14:paraId="30ECF39D" w14:textId="77777777" w:rsidR="0056519F" w:rsidRDefault="0056519F" w:rsidP="0056519F"/>
    <w:p w14:paraId="0D4AA2C8" w14:textId="77777777" w:rsidR="0056519F" w:rsidRDefault="0056519F" w:rsidP="0056519F">
      <w:r>
        <w:t>Leverandøren skal på Oppdragsgivers anmodning legge frem dokumentasjon på at Leverandøren har alle nødvendige tillatelser og godkjennelser i forbindelse med leveransen.</w:t>
      </w:r>
    </w:p>
    <w:p w14:paraId="035396D8" w14:textId="77777777" w:rsidR="0056519F" w:rsidRDefault="0056519F" w:rsidP="0056519F"/>
    <w:p w14:paraId="38CE9B2F" w14:textId="6AB14F96" w:rsidR="0056519F" w:rsidRDefault="0056519F" w:rsidP="0056519F">
      <w:pPr>
        <w:pStyle w:val="Overskrift2"/>
        <w:ind w:left="576" w:hanging="576"/>
      </w:pPr>
      <w:bookmarkStart w:id="67" w:name="_Toc53041174"/>
      <w:bookmarkStart w:id="68" w:name="_Toc230778348"/>
      <w:bookmarkStart w:id="69" w:name="_Toc231995303"/>
      <w:r>
        <w:t>Nøkkelpersonell</w:t>
      </w:r>
      <w:bookmarkEnd w:id="67"/>
      <w:bookmarkEnd w:id="68"/>
      <w:bookmarkEnd w:id="69"/>
    </w:p>
    <w:p w14:paraId="69243530" w14:textId="0E0F2C2F" w:rsidR="0056519F" w:rsidRDefault="0056519F" w:rsidP="0056519F">
      <w:r w:rsidRPr="00A63A55">
        <w:t>Dersom det stilles krav om nøkkelpersonell i Vedlegg F</w:t>
      </w:r>
      <w:r w:rsidR="00912092">
        <w:t>1</w:t>
      </w:r>
      <w:r w:rsidRPr="00A63A55">
        <w:t xml:space="preserve"> (Administrative bestemmelser),</w:t>
      </w:r>
      <w:r>
        <w:t xml:space="preserve"> kan utskiftning av slikt personell ikke skje med mindre det foreligger saklig grunn og utskiftningen er godkjent av Oppdragsgiver. Leverandørens behov for omdisponering av nøkkelpersonell til et annet oppdrag er ikke å anse som saklig grunn. Opplæring av nytt personell skal bekostes av Leverandøren.</w:t>
      </w:r>
    </w:p>
    <w:p w14:paraId="2D195E7C" w14:textId="77777777" w:rsidR="0056519F" w:rsidRDefault="0056519F" w:rsidP="0056519F"/>
    <w:p w14:paraId="414A920A" w14:textId="77777777" w:rsidR="0056519F" w:rsidRDefault="0056519F" w:rsidP="0056519F">
      <w:r>
        <w:lastRenderedPageBreak/>
        <w:t xml:space="preserve">Utskiftning av personell skal ikke påvirke leveransen eller påføre Oppdragsgiver økte kostnader. </w:t>
      </w:r>
    </w:p>
    <w:p w14:paraId="64D15F0D" w14:textId="77777777" w:rsidR="0056519F" w:rsidRDefault="0056519F" w:rsidP="0056519F"/>
    <w:p w14:paraId="4F385242" w14:textId="2EBEE083" w:rsidR="0056519F" w:rsidRDefault="0056519F" w:rsidP="0056519F">
      <w:pPr>
        <w:pStyle w:val="Overskrift2"/>
        <w:ind w:left="576" w:hanging="576"/>
      </w:pPr>
      <w:bookmarkStart w:id="70" w:name="_Toc53041176"/>
      <w:bookmarkStart w:id="71" w:name="_Toc101369511"/>
      <w:bookmarkStart w:id="72" w:name="_Toc230778349"/>
      <w:bookmarkStart w:id="73" w:name="_Toc231995304"/>
      <w:r>
        <w:t>Leveringstid</w:t>
      </w:r>
      <w:bookmarkEnd w:id="70"/>
      <w:bookmarkEnd w:id="71"/>
      <w:bookmarkEnd w:id="72"/>
      <w:bookmarkEnd w:id="73"/>
    </w:p>
    <w:p w14:paraId="5306CC85" w14:textId="179E5311" w:rsidR="0BF8F1A5" w:rsidRDefault="0BF8F1A5">
      <w:r>
        <w:t xml:space="preserve">Leverandøren skal levere i henhold til de angitte frister som </w:t>
      </w:r>
      <w:proofErr w:type="gramStart"/>
      <w:r>
        <w:t>fremgår</w:t>
      </w:r>
      <w:proofErr w:type="gramEnd"/>
      <w:r>
        <w:t xml:space="preserve"> av Vedlegg E (Leveringsbetingelser). </w:t>
      </w:r>
    </w:p>
    <w:p w14:paraId="0352CF5A" w14:textId="481B36ED" w:rsidR="6E527727" w:rsidRDefault="6E527727" w:rsidP="1A9D8FEE">
      <w:pPr>
        <w:pStyle w:val="Overskrift2"/>
        <w:rPr>
          <w:rFonts w:ascii="Calibri" w:eastAsia="Calibri" w:hAnsi="Calibri" w:cs="Calibri"/>
          <w:szCs w:val="28"/>
        </w:rPr>
      </w:pPr>
      <w:bookmarkStart w:id="74" w:name="_Toc230778350"/>
      <w:bookmarkStart w:id="75" w:name="_Toc231995305"/>
      <w:r w:rsidRPr="1A9D8FEE">
        <w:t>Leveranse i hele konfliktspekteret</w:t>
      </w:r>
      <w:bookmarkEnd w:id="74"/>
      <w:bookmarkEnd w:id="75"/>
    </w:p>
    <w:p w14:paraId="58874709" w14:textId="3DD3FAFD" w:rsidR="6E527727" w:rsidRDefault="6E527727" w:rsidP="1A9D8FEE">
      <w:pPr>
        <w:rPr>
          <w:rFonts w:ascii="Calibri" w:eastAsia="Calibri" w:hAnsi="Calibri" w:cs="Calibri"/>
          <w:color w:val="000000" w:themeColor="text1"/>
        </w:rPr>
      </w:pPr>
      <w:r w:rsidRPr="1A9D8FEE">
        <w:rPr>
          <w:rFonts w:ascii="Calibri" w:eastAsia="Calibri" w:hAnsi="Calibri" w:cs="Calibri"/>
          <w:color w:val="000000" w:themeColor="text1"/>
        </w:rPr>
        <w:t>Denne avtalen innebærer en forpliktelse til å levere i hele konfliktspekteret, herunder i fred, krise, væpnet konflikt og krig.</w:t>
      </w:r>
    </w:p>
    <w:p w14:paraId="0847CF26" w14:textId="29EC7684" w:rsidR="6E527727" w:rsidRDefault="6E527727" w:rsidP="1A9D8FEE">
      <w:pPr>
        <w:rPr>
          <w:rFonts w:ascii="Calibri" w:eastAsia="Calibri" w:hAnsi="Calibri" w:cs="Calibri"/>
          <w:color w:val="000000" w:themeColor="text1"/>
        </w:rPr>
      </w:pPr>
      <w:r w:rsidRPr="1A9D8FEE">
        <w:rPr>
          <w:rFonts w:ascii="Calibri" w:eastAsia="Calibri" w:hAnsi="Calibri" w:cs="Calibri"/>
          <w:color w:val="000000" w:themeColor="text1"/>
        </w:rPr>
        <w:t xml:space="preserve"> </w:t>
      </w:r>
    </w:p>
    <w:p w14:paraId="3577987F" w14:textId="3A638391" w:rsidR="6E527727" w:rsidRDefault="6E527727" w:rsidP="1A9D8FEE">
      <w:pPr>
        <w:rPr>
          <w:rFonts w:ascii="Calibri" w:eastAsia="Calibri" w:hAnsi="Calibri" w:cs="Calibri"/>
          <w:color w:val="000000" w:themeColor="text1"/>
        </w:rPr>
      </w:pPr>
      <w:r w:rsidRPr="1A9D8FEE">
        <w:rPr>
          <w:rFonts w:ascii="Calibri" w:eastAsia="Calibri" w:hAnsi="Calibri" w:cs="Calibri"/>
          <w:color w:val="000000" w:themeColor="text1"/>
        </w:rPr>
        <w:t>Leverandørens utpekte personell som skal levere tjenester for Forsvaret i væpnet konflikt/krig skal gjennomføre nettkurs i krigens folkerett for sivile leverandører. Leverandør sin kontaktperson, definert i vedlegg F</w:t>
      </w:r>
      <w:r w:rsidR="0020667D">
        <w:rPr>
          <w:rFonts w:ascii="Calibri" w:eastAsia="Calibri" w:hAnsi="Calibri" w:cs="Calibri"/>
          <w:color w:val="000000" w:themeColor="text1"/>
        </w:rPr>
        <w:t>1</w:t>
      </w:r>
      <w:r w:rsidRPr="1A9D8FEE">
        <w:rPr>
          <w:rFonts w:ascii="Calibri" w:eastAsia="Calibri" w:hAnsi="Calibri" w:cs="Calibri"/>
          <w:color w:val="000000" w:themeColor="text1"/>
        </w:rPr>
        <w:t xml:space="preserve">, skal også gjennomføre nettkurset. I slutten av nettkurset skal ovennevnte personell bekrefte at de har blitt informert om risikoen de kan utsettes for i en væpnet konflikt, som følge av at personellet befinner seg på eller i nærheten av objekter som er definert som militære objekter. Bekreftelsene skal arkiveres av leverandør og kunne fremvises til Oppdragsgiver på forespørsel senest 6 måneder etter kontraktsignering. Nytt relevant personell som blir tilsatt i avtaleperioden skal også gjennomføre nettkurset og signere bekreftelse.   </w:t>
      </w:r>
    </w:p>
    <w:p w14:paraId="150EEA3E" w14:textId="78D81929" w:rsidR="6E527727" w:rsidRDefault="6E527727" w:rsidP="1A9D8FEE">
      <w:pPr>
        <w:rPr>
          <w:rFonts w:ascii="Calibri" w:eastAsia="Calibri" w:hAnsi="Calibri" w:cs="Calibri"/>
          <w:color w:val="000000" w:themeColor="text1"/>
        </w:rPr>
      </w:pPr>
      <w:r w:rsidRPr="1A9D8FEE">
        <w:rPr>
          <w:rFonts w:ascii="Calibri" w:eastAsia="Calibri" w:hAnsi="Calibri" w:cs="Calibri"/>
          <w:color w:val="000000" w:themeColor="text1"/>
        </w:rPr>
        <w:t xml:space="preserve"> </w:t>
      </w:r>
    </w:p>
    <w:p w14:paraId="0B8CC2EA" w14:textId="4C8E5394" w:rsidR="6E527727" w:rsidRDefault="6E527727" w:rsidP="1A9D8FEE">
      <w:pPr>
        <w:rPr>
          <w:rFonts w:ascii="Calibri" w:eastAsia="Calibri" w:hAnsi="Calibri" w:cs="Calibri"/>
          <w:color w:val="000000" w:themeColor="text1"/>
        </w:rPr>
      </w:pPr>
      <w:r w:rsidRPr="1A9D8FEE">
        <w:rPr>
          <w:rFonts w:ascii="Calibri" w:eastAsia="Calibri" w:hAnsi="Calibri" w:cs="Calibri"/>
          <w:color w:val="000000" w:themeColor="text1"/>
        </w:rPr>
        <w:t xml:space="preserve">Kurs i krigens folkerett finnes på åpent internett via lenken </w:t>
      </w:r>
      <w:hyperlink r:id="rId16">
        <w:r w:rsidRPr="1A9D8FEE">
          <w:rPr>
            <w:rStyle w:val="Hyperkobling"/>
            <w:rFonts w:ascii="Calibri" w:eastAsia="Calibri" w:hAnsi="Calibri" w:cs="Calibri"/>
          </w:rPr>
          <w:t>https://virksomhetsplattformen.dfo.no/course/view.php?id=7864 [virksomhetsplattformen.dfo.no]</w:t>
        </w:r>
      </w:hyperlink>
      <w:r w:rsidRPr="1A9D8FEE">
        <w:rPr>
          <w:rFonts w:ascii="Calibri" w:eastAsia="Calibri" w:hAnsi="Calibri" w:cs="Calibri"/>
          <w:color w:val="000000" w:themeColor="text1"/>
        </w:rPr>
        <w:t xml:space="preserve"> </w:t>
      </w:r>
      <w:r>
        <w:br/>
      </w:r>
      <w:r>
        <w:br/>
      </w:r>
    </w:p>
    <w:p w14:paraId="26EB5501" w14:textId="66A48419" w:rsidR="6E527727" w:rsidRDefault="6E527727" w:rsidP="1A9D8FEE">
      <w:pPr>
        <w:rPr>
          <w:rFonts w:ascii="Calibri" w:eastAsia="Calibri" w:hAnsi="Calibri" w:cs="Calibri"/>
          <w:color w:val="000000" w:themeColor="text1"/>
        </w:rPr>
      </w:pPr>
      <w:r w:rsidRPr="1A9D8FEE">
        <w:rPr>
          <w:rFonts w:ascii="Calibri" w:eastAsia="Calibri" w:hAnsi="Calibri" w:cs="Calibri"/>
          <w:color w:val="000000" w:themeColor="text1"/>
        </w:rPr>
        <w:t xml:space="preserve">For å få tilgang til selve kurset gjør man følgende: </w:t>
      </w:r>
    </w:p>
    <w:p w14:paraId="3F8F0EFA" w14:textId="0D40C084" w:rsidR="6E527727" w:rsidRDefault="6E527727" w:rsidP="1A9D8FEE">
      <w:pPr>
        <w:pStyle w:val="Listeavsnitt"/>
        <w:numPr>
          <w:ilvl w:val="0"/>
          <w:numId w:val="1"/>
        </w:numPr>
        <w:rPr>
          <w:rFonts w:ascii="Calibri" w:eastAsia="Calibri" w:hAnsi="Calibri" w:cs="Calibri"/>
          <w:color w:val="000000" w:themeColor="text1"/>
        </w:rPr>
      </w:pPr>
      <w:r w:rsidRPr="1A9D8FEE">
        <w:rPr>
          <w:rFonts w:ascii="Calibri" w:eastAsia="Calibri" w:hAnsi="Calibri" w:cs="Calibri"/>
          <w:color w:val="000000" w:themeColor="text1"/>
        </w:rPr>
        <w:t>Lag bruker på plattformen.</w:t>
      </w:r>
    </w:p>
    <w:p w14:paraId="028C800B" w14:textId="47AB6076" w:rsidR="6E527727" w:rsidRDefault="6E527727" w:rsidP="1A9D8FEE">
      <w:pPr>
        <w:pStyle w:val="Listeavsnitt"/>
        <w:numPr>
          <w:ilvl w:val="0"/>
          <w:numId w:val="1"/>
        </w:numPr>
        <w:rPr>
          <w:rFonts w:ascii="Calibri" w:eastAsia="Calibri" w:hAnsi="Calibri" w:cs="Calibri"/>
          <w:color w:val="000000" w:themeColor="text1"/>
        </w:rPr>
      </w:pPr>
      <w:r w:rsidRPr="1A9D8FEE">
        <w:rPr>
          <w:rFonts w:ascii="Calibri" w:eastAsia="Calibri" w:hAnsi="Calibri" w:cs="Calibri"/>
          <w:color w:val="000000" w:themeColor="text1"/>
        </w:rPr>
        <w:t>Logg inn.</w:t>
      </w:r>
    </w:p>
    <w:p w14:paraId="2BCDC346" w14:textId="384D6BF9" w:rsidR="6E527727" w:rsidRDefault="6E527727" w:rsidP="1A9D8FEE">
      <w:pPr>
        <w:pStyle w:val="Listeavsnitt"/>
        <w:numPr>
          <w:ilvl w:val="0"/>
          <w:numId w:val="1"/>
        </w:numPr>
        <w:rPr>
          <w:rFonts w:ascii="Calibri" w:eastAsia="Calibri" w:hAnsi="Calibri" w:cs="Calibri"/>
          <w:color w:val="000000" w:themeColor="text1"/>
        </w:rPr>
      </w:pPr>
      <w:r w:rsidRPr="1A9D8FEE">
        <w:rPr>
          <w:rFonts w:ascii="Calibri" w:eastAsia="Calibri" w:hAnsi="Calibri" w:cs="Calibri"/>
          <w:color w:val="000000" w:themeColor="text1"/>
        </w:rPr>
        <w:t>Velg forstørrelsesglasset oppe til venstre -&gt; Skriv inn «Krigens Folkerett» i søkefeltet -&gt; trykk søk. (Alternativt: Velg meny oppe til venstre -&gt; «Finn kurs» -&gt; Skriv inn «Krigens Folkerett» i søkefeltet -&gt; trykk søk.)</w:t>
      </w:r>
    </w:p>
    <w:p w14:paraId="71ED7EB6" w14:textId="2D4A57DF" w:rsidR="6E527727" w:rsidRDefault="6E527727" w:rsidP="1A9D8FEE">
      <w:pPr>
        <w:pStyle w:val="Listeavsnitt"/>
        <w:numPr>
          <w:ilvl w:val="0"/>
          <w:numId w:val="1"/>
        </w:numPr>
        <w:rPr>
          <w:rFonts w:ascii="Calibri" w:eastAsia="Calibri" w:hAnsi="Calibri" w:cs="Calibri"/>
          <w:color w:val="000000" w:themeColor="text1"/>
        </w:rPr>
      </w:pPr>
      <w:r w:rsidRPr="1A9D8FEE">
        <w:rPr>
          <w:rFonts w:ascii="Calibri" w:eastAsia="Calibri" w:hAnsi="Calibri" w:cs="Calibri"/>
          <w:color w:val="000000" w:themeColor="text1"/>
        </w:rPr>
        <w:t>Klikk på krigens folkerett.</w:t>
      </w:r>
    </w:p>
    <w:p w14:paraId="1CAF3961" w14:textId="6B334A3D" w:rsidR="6E527727" w:rsidRDefault="6E527727" w:rsidP="1A9D8FEE">
      <w:pPr>
        <w:pStyle w:val="Listeavsnitt"/>
        <w:numPr>
          <w:ilvl w:val="0"/>
          <w:numId w:val="1"/>
        </w:numPr>
        <w:rPr>
          <w:rFonts w:ascii="Calibri" w:eastAsia="Calibri" w:hAnsi="Calibri" w:cs="Calibri"/>
          <w:color w:val="000000" w:themeColor="text1"/>
        </w:rPr>
      </w:pPr>
      <w:r w:rsidRPr="1A9D8FEE">
        <w:rPr>
          <w:rFonts w:ascii="Calibri" w:eastAsia="Calibri" w:hAnsi="Calibri" w:cs="Calibri"/>
          <w:color w:val="000000" w:themeColor="text1"/>
        </w:rPr>
        <w:t>Meld deg på</w:t>
      </w:r>
    </w:p>
    <w:p w14:paraId="7E41C644" w14:textId="36BD3B1B" w:rsidR="6E527727" w:rsidRDefault="6E527727" w:rsidP="1A9D8FEE">
      <w:pPr>
        <w:spacing w:before="60" w:after="60"/>
        <w:rPr>
          <w:rFonts w:ascii="Times New Roman" w:eastAsia="Times New Roman" w:hAnsi="Times New Roman" w:cs="Times New Roman"/>
          <w:color w:val="000000" w:themeColor="text1"/>
          <w:sz w:val="24"/>
          <w:szCs w:val="24"/>
        </w:rPr>
      </w:pPr>
      <w:r w:rsidRPr="1A9D8FEE">
        <w:rPr>
          <w:rFonts w:ascii="Times New Roman" w:eastAsia="Times New Roman" w:hAnsi="Times New Roman" w:cs="Times New Roman"/>
          <w:color w:val="000000" w:themeColor="text1"/>
          <w:sz w:val="24"/>
          <w:szCs w:val="24"/>
        </w:rPr>
        <w:t xml:space="preserve"> </w:t>
      </w:r>
    </w:p>
    <w:p w14:paraId="3AE4AC39" w14:textId="14459E43" w:rsidR="6E527727" w:rsidRDefault="6E527727" w:rsidP="1A9D8FEE">
      <w:pPr>
        <w:rPr>
          <w:rFonts w:ascii="Calibri" w:eastAsia="Calibri" w:hAnsi="Calibri" w:cs="Calibri"/>
          <w:color w:val="000000" w:themeColor="text1"/>
        </w:rPr>
      </w:pPr>
      <w:r w:rsidRPr="1A9D8FEE">
        <w:rPr>
          <w:rFonts w:ascii="Calibri" w:eastAsia="Calibri" w:hAnsi="Calibri" w:cs="Calibri"/>
          <w:color w:val="000000" w:themeColor="text1"/>
        </w:rPr>
        <w:t>Kursdeltaker mottar kursbevis/bekreftelse på oppgitt e-postadresse. Kursdeltaker må sørge for at oppgitt kontaktperson hos leverandør får tilsendt signert bekreftelse. Bekreftelsene skal arkiveres av leverandør.</w:t>
      </w:r>
    </w:p>
    <w:p w14:paraId="7A3B6B60" w14:textId="7D63EF69" w:rsidR="1A9D8FEE" w:rsidRDefault="1A9D8FEE"/>
    <w:p w14:paraId="4A1F3900" w14:textId="77777777" w:rsidR="0056519F" w:rsidRDefault="0056519F" w:rsidP="0056519F">
      <w:pPr>
        <w:rPr>
          <w:rFonts w:eastAsia="Times New Roman"/>
        </w:rPr>
      </w:pPr>
    </w:p>
    <w:p w14:paraId="2ADA90B7" w14:textId="0283DE97" w:rsidR="0056519F" w:rsidRDefault="0056519F" w:rsidP="0056519F">
      <w:pPr>
        <w:pStyle w:val="Overskrift2"/>
        <w:ind w:left="576" w:hanging="576"/>
        <w:rPr>
          <w:rFonts w:eastAsia="Times New Roman"/>
        </w:rPr>
      </w:pPr>
      <w:bookmarkStart w:id="76" w:name="_Toc536117848"/>
      <w:bookmarkStart w:id="77" w:name="_Toc53041178"/>
      <w:bookmarkStart w:id="78" w:name="_Toc101369512"/>
      <w:bookmarkStart w:id="79" w:name="_Toc230778351"/>
      <w:bookmarkStart w:id="80" w:name="_Toc231995306"/>
      <w:r>
        <w:rPr>
          <w:rFonts w:eastAsia="Times New Roman"/>
        </w:rPr>
        <w:t>Leverandørens bankforbindelse</w:t>
      </w:r>
      <w:bookmarkEnd w:id="76"/>
      <w:bookmarkEnd w:id="77"/>
      <w:bookmarkEnd w:id="78"/>
      <w:bookmarkEnd w:id="79"/>
      <w:bookmarkEnd w:id="80"/>
      <w:r>
        <w:rPr>
          <w:rFonts w:eastAsia="Times New Roman"/>
        </w:rPr>
        <w:t xml:space="preserve">  </w:t>
      </w:r>
    </w:p>
    <w:p w14:paraId="1DEE7C8C" w14:textId="771EB813" w:rsidR="0056519F" w:rsidRDefault="0056519F" w:rsidP="0056519F">
      <w:pPr>
        <w:rPr>
          <w:rFonts w:eastAsia="Times New Roman"/>
        </w:rPr>
      </w:pPr>
      <w:r>
        <w:rPr>
          <w:rFonts w:eastAsia="Times New Roman"/>
        </w:rPr>
        <w:t>Leverandørens bankforbindelse skal oppgis i Vedlegg F</w:t>
      </w:r>
      <w:r w:rsidR="00912092">
        <w:rPr>
          <w:rFonts w:eastAsia="Times New Roman"/>
        </w:rPr>
        <w:t>1</w:t>
      </w:r>
      <w:r>
        <w:rPr>
          <w:rFonts w:eastAsia="Times New Roman"/>
        </w:rPr>
        <w:t xml:space="preserve"> (Administrative bestemmelser).</w:t>
      </w:r>
    </w:p>
    <w:p w14:paraId="612CC5F3" w14:textId="77777777" w:rsidR="0056519F" w:rsidRPr="000C3732" w:rsidRDefault="0056519F" w:rsidP="0056519F">
      <w:pPr>
        <w:rPr>
          <w:rFonts w:eastAsia="Times New Roman"/>
        </w:rPr>
      </w:pPr>
    </w:p>
    <w:p w14:paraId="0DB2D2DF" w14:textId="264E4984" w:rsidR="0056519F" w:rsidRDefault="0056519F" w:rsidP="0056519F">
      <w:pPr>
        <w:pStyle w:val="Overskrift2"/>
        <w:ind w:left="576" w:hanging="576"/>
      </w:pPr>
      <w:bookmarkStart w:id="81" w:name="_Toc536117849"/>
      <w:bookmarkStart w:id="82" w:name="_Toc53041179"/>
      <w:bookmarkStart w:id="83" w:name="_Toc101369513"/>
      <w:bookmarkStart w:id="84" w:name="_Toc230778352"/>
      <w:bookmarkStart w:id="85" w:name="_Toc231995307"/>
      <w:r w:rsidRPr="00EA0C00">
        <w:t>Underleverandører</w:t>
      </w:r>
      <w:bookmarkEnd w:id="81"/>
      <w:bookmarkEnd w:id="82"/>
      <w:bookmarkEnd w:id="83"/>
      <w:bookmarkEnd w:id="84"/>
      <w:bookmarkEnd w:id="85"/>
    </w:p>
    <w:p w14:paraId="20507574" w14:textId="231EDE58" w:rsidR="0056519F" w:rsidRPr="00EA0C00" w:rsidRDefault="0056519F" w:rsidP="0056519F">
      <w:pPr>
        <w:pStyle w:val="Overskrift3"/>
      </w:pPr>
      <w:r>
        <w:t>Leverandørens rett til å bruke underleverandører</w:t>
      </w:r>
    </w:p>
    <w:p w14:paraId="49B69EB5" w14:textId="7088A929" w:rsidR="0056519F" w:rsidRPr="000C3732" w:rsidRDefault="0056519F" w:rsidP="0056519F">
      <w:pPr>
        <w:rPr>
          <w:rFonts w:eastAsia="Times New Roman"/>
        </w:rPr>
      </w:pPr>
      <w:r w:rsidRPr="000C3732">
        <w:rPr>
          <w:rFonts w:eastAsia="Times New Roman"/>
        </w:rPr>
        <w:t>Leverandøren kan</w:t>
      </w:r>
      <w:r>
        <w:rPr>
          <w:rFonts w:eastAsia="Times New Roman"/>
        </w:rPr>
        <w:t xml:space="preserve"> benytte underleverandører til oppfyllelse av sine forpliktelser under Rammeavtalen.</w:t>
      </w:r>
      <w:r w:rsidRPr="000C3732">
        <w:rPr>
          <w:rFonts w:eastAsia="Times New Roman"/>
        </w:rPr>
        <w:t xml:space="preserve"> </w:t>
      </w:r>
      <w:r>
        <w:rPr>
          <w:rFonts w:eastAsia="Times New Roman"/>
        </w:rPr>
        <w:t>Underleverandører angitt i V</w:t>
      </w:r>
      <w:r w:rsidRPr="000C3732">
        <w:rPr>
          <w:rFonts w:eastAsia="Times New Roman"/>
        </w:rPr>
        <w:t xml:space="preserve">edlegg </w:t>
      </w:r>
      <w:r>
        <w:rPr>
          <w:rFonts w:eastAsia="Times New Roman"/>
        </w:rPr>
        <w:t>F</w:t>
      </w:r>
      <w:r w:rsidR="00912092">
        <w:rPr>
          <w:rFonts w:eastAsia="Times New Roman"/>
        </w:rPr>
        <w:t>1</w:t>
      </w:r>
      <w:r>
        <w:rPr>
          <w:rFonts w:eastAsia="Times New Roman"/>
        </w:rPr>
        <w:t xml:space="preserve"> (Administrative bestemmelser) er</w:t>
      </w:r>
      <w:r w:rsidRPr="000C3732">
        <w:rPr>
          <w:rFonts w:eastAsia="Times New Roman"/>
        </w:rPr>
        <w:t xml:space="preserve"> godkjent av Oppdragsgiver.</w:t>
      </w:r>
      <w:r>
        <w:rPr>
          <w:rFonts w:eastAsia="Times New Roman"/>
        </w:rPr>
        <w:t xml:space="preserve"> Dersom Leverandøren ønsker å benytte nye underleverandører, eller bytte ut en </w:t>
      </w:r>
      <w:r>
        <w:rPr>
          <w:rFonts w:eastAsia="Times New Roman"/>
        </w:rPr>
        <w:lastRenderedPageBreak/>
        <w:t xml:space="preserve">eksisterende, skal dette godkjennes skriftlig av Oppdragsgiver. </w:t>
      </w:r>
      <w:r w:rsidRPr="00986B3A">
        <w:rPr>
          <w:rFonts w:eastAsia="Times New Roman"/>
        </w:rPr>
        <w:t xml:space="preserve">Slikt samtykke </w:t>
      </w:r>
      <w:r>
        <w:rPr>
          <w:rFonts w:eastAsia="Times New Roman"/>
        </w:rPr>
        <w:t>kan ikke nektes uten saklig grunn.</w:t>
      </w:r>
      <w:r w:rsidRPr="000C3732">
        <w:rPr>
          <w:rFonts w:eastAsia="Times New Roman"/>
        </w:rPr>
        <w:t xml:space="preserve"> </w:t>
      </w:r>
    </w:p>
    <w:p w14:paraId="7DF36F1A" w14:textId="5711600A" w:rsidR="0056519F" w:rsidRPr="000C3732" w:rsidRDefault="0056519F" w:rsidP="0056519F">
      <w:pPr>
        <w:pStyle w:val="Overskrift3"/>
        <w:rPr>
          <w:rFonts w:eastAsia="Times New Roman"/>
        </w:rPr>
      </w:pPr>
      <w:r>
        <w:rPr>
          <w:rFonts w:eastAsia="Times New Roman"/>
        </w:rPr>
        <w:t>Krav til underleverandører</w:t>
      </w:r>
    </w:p>
    <w:p w14:paraId="7EFA211E" w14:textId="77777777" w:rsidR="0056519F" w:rsidRPr="000C3732" w:rsidRDefault="0056519F" w:rsidP="0056519F">
      <w:pPr>
        <w:rPr>
          <w:rFonts w:eastAsia="Times New Roman"/>
        </w:rPr>
      </w:pPr>
      <w:r w:rsidRPr="000C3732">
        <w:rPr>
          <w:rFonts w:eastAsia="Times New Roman"/>
        </w:rPr>
        <w:t>Leverandøren skal sikre at alle kontrakter med underleverandører gir Oppdragsgiver samme rettigheter som etter Rammeavtale</w:t>
      </w:r>
      <w:r>
        <w:rPr>
          <w:rFonts w:eastAsia="Times New Roman"/>
        </w:rPr>
        <w:t>n, og at kravene i Rammeavtalen gjelder for underleverandørenes oppfyllelse av avtaleforpliktelsene</w:t>
      </w:r>
      <w:r w:rsidRPr="000C3732">
        <w:rPr>
          <w:rFonts w:eastAsia="Times New Roman"/>
        </w:rPr>
        <w:t>.</w:t>
      </w:r>
    </w:p>
    <w:p w14:paraId="5CD572A9" w14:textId="77777777" w:rsidR="0056519F" w:rsidRDefault="0056519F" w:rsidP="0056519F">
      <w:pPr>
        <w:rPr>
          <w:rFonts w:eastAsia="Times New Roman"/>
          <w:spacing w:val="-2"/>
        </w:rPr>
      </w:pPr>
    </w:p>
    <w:p w14:paraId="039C937E" w14:textId="77777777" w:rsidR="0056519F" w:rsidRPr="00C069C8" w:rsidRDefault="0056519F" w:rsidP="0056519F">
      <w:pPr>
        <w:rPr>
          <w:rFonts w:eastAsia="Times New Roman"/>
          <w:spacing w:val="-2"/>
        </w:rPr>
      </w:pPr>
      <w:r w:rsidRPr="00C069C8">
        <w:rPr>
          <w:rFonts w:eastAsia="Times New Roman"/>
          <w:spacing w:val="-2"/>
        </w:rPr>
        <w:t xml:space="preserve">Leverandøren kan ikke </w:t>
      </w:r>
      <w:r>
        <w:rPr>
          <w:rFonts w:eastAsia="Times New Roman"/>
          <w:spacing w:val="-2"/>
        </w:rPr>
        <w:t>benytte</w:t>
      </w:r>
      <w:r w:rsidRPr="00C069C8">
        <w:rPr>
          <w:rFonts w:eastAsia="Times New Roman"/>
          <w:spacing w:val="-2"/>
        </w:rPr>
        <w:t xml:space="preserve"> underleverandører som nekter å godta disse betingelsene og kravene, med mindre Oppdragsgiver skriftlig godkjenner dette. </w:t>
      </w:r>
    </w:p>
    <w:p w14:paraId="28D2F0F0" w14:textId="77777777" w:rsidR="0056519F" w:rsidRPr="000C3732" w:rsidRDefault="0056519F" w:rsidP="0056519F">
      <w:pPr>
        <w:rPr>
          <w:rFonts w:eastAsia="Times New Roman"/>
          <w:spacing w:val="-2"/>
        </w:rPr>
      </w:pPr>
    </w:p>
    <w:p w14:paraId="3F71E873" w14:textId="77777777" w:rsidR="0056519F" w:rsidRDefault="0056519F" w:rsidP="0056519F">
      <w:pPr>
        <w:rPr>
          <w:rFonts w:eastAsia="Times New Roman"/>
          <w:spacing w:val="-2"/>
        </w:rPr>
      </w:pPr>
      <w:r w:rsidRPr="000C3732">
        <w:rPr>
          <w:rFonts w:eastAsia="Times New Roman"/>
          <w:spacing w:val="-2"/>
        </w:rPr>
        <w:t>Leverandøren skal på anmodning gi Oppdragsgiver</w:t>
      </w:r>
      <w:r>
        <w:rPr>
          <w:rFonts w:eastAsia="Times New Roman"/>
          <w:spacing w:val="-2"/>
        </w:rPr>
        <w:t xml:space="preserve"> innsyn i hvordan ovennevnte krav er ivaretatt i </w:t>
      </w:r>
      <w:r w:rsidRPr="000C3732">
        <w:rPr>
          <w:rFonts w:eastAsia="Times New Roman"/>
          <w:spacing w:val="-2"/>
        </w:rPr>
        <w:t>enhver kontrakt med underleverandører</w:t>
      </w:r>
      <w:r>
        <w:rPr>
          <w:rFonts w:eastAsia="Times New Roman"/>
          <w:spacing w:val="-2"/>
        </w:rPr>
        <w:t xml:space="preserve"> som benyttes til oppfyllelse av Rammeavtalen</w:t>
      </w:r>
      <w:r w:rsidRPr="000C3732">
        <w:rPr>
          <w:rFonts w:eastAsia="Times New Roman"/>
          <w:spacing w:val="-2"/>
        </w:rPr>
        <w:t>.</w:t>
      </w:r>
    </w:p>
    <w:p w14:paraId="0FEF65A3" w14:textId="3B740235" w:rsidR="0056519F" w:rsidRDefault="0056519F" w:rsidP="0056519F">
      <w:pPr>
        <w:pStyle w:val="Overskrift3"/>
        <w:rPr>
          <w:rFonts w:eastAsia="Times New Roman"/>
        </w:rPr>
      </w:pPr>
      <w:r>
        <w:rPr>
          <w:rFonts w:eastAsia="Times New Roman"/>
        </w:rPr>
        <w:t>Underleverandørenes forpliktelser</w:t>
      </w:r>
    </w:p>
    <w:p w14:paraId="6E1ADA3B" w14:textId="77777777" w:rsidR="0056519F" w:rsidRPr="006D307C" w:rsidRDefault="0056519F" w:rsidP="0056519F">
      <w:pPr>
        <w:rPr>
          <w:rFonts w:eastAsiaTheme="majorEastAsia"/>
        </w:rPr>
      </w:pPr>
      <w:r w:rsidRPr="00753B3F">
        <w:rPr>
          <w:rFonts w:eastAsia="Times New Roman"/>
        </w:rPr>
        <w:t>Dersom Leverandøren ikke</w:t>
      </w:r>
      <w:r>
        <w:rPr>
          <w:rFonts w:eastAsia="Times New Roman"/>
        </w:rPr>
        <w:t xml:space="preserve"> selv</w:t>
      </w:r>
      <w:r w:rsidRPr="00753B3F">
        <w:rPr>
          <w:rFonts w:eastAsia="Times New Roman"/>
        </w:rPr>
        <w:t xml:space="preserve"> er i stand til å oppfylle sine forpliktelser etter Rammeavtalen, kan Oppdragsgiver kreve at underleverandøren fortsetter å levere sin ytelse i henhold til avtalen</w:t>
      </w:r>
      <w:r>
        <w:rPr>
          <w:rFonts w:eastAsia="Times New Roman"/>
        </w:rPr>
        <w:t xml:space="preserve"> med Leverandøren</w:t>
      </w:r>
      <w:r w:rsidRPr="00753B3F">
        <w:rPr>
          <w:rFonts w:eastAsia="Times New Roman"/>
        </w:rPr>
        <w:t>.</w:t>
      </w:r>
      <w:r>
        <w:rPr>
          <w:rFonts w:eastAsia="Times New Roman"/>
        </w:rPr>
        <w:t xml:space="preserve"> Oppdragsgiver garanterer i slike tilfeller for Leverandørens motytelser etter avtalen mellom Leverandøren og underleverandøren.</w:t>
      </w:r>
      <w:r w:rsidRPr="00753B3F">
        <w:rPr>
          <w:rFonts w:eastAsia="Times New Roman"/>
        </w:rPr>
        <w:t xml:space="preserve"> Leverandøren forplikter seg til å ivareta dette i sin kontrakt med underleverandøren(e). Denne bestemmelsen fr</w:t>
      </w:r>
      <w:r>
        <w:rPr>
          <w:rFonts w:eastAsia="Times New Roman"/>
        </w:rPr>
        <w:t>itar</w:t>
      </w:r>
      <w:r w:rsidRPr="00753B3F">
        <w:rPr>
          <w:rFonts w:eastAsia="Times New Roman"/>
        </w:rPr>
        <w:t xml:space="preserve"> imidlertid ikke Leverandøren, som fortsatt er gjeldende kontraktspart, </w:t>
      </w:r>
      <w:r>
        <w:rPr>
          <w:rFonts w:eastAsia="Times New Roman"/>
        </w:rPr>
        <w:t xml:space="preserve">fra </w:t>
      </w:r>
      <w:r w:rsidRPr="00753B3F">
        <w:rPr>
          <w:rFonts w:eastAsia="Times New Roman"/>
        </w:rPr>
        <w:t>sine kontrakts</w:t>
      </w:r>
      <w:r>
        <w:rPr>
          <w:rFonts w:eastAsia="Times New Roman"/>
        </w:rPr>
        <w:t>forpliktelser etter Rammeavtalen.</w:t>
      </w:r>
    </w:p>
    <w:p w14:paraId="1732F63B" w14:textId="422EB552" w:rsidR="0056519F" w:rsidRDefault="0056519F" w:rsidP="0056519F">
      <w:pPr>
        <w:pStyle w:val="Overskrift3"/>
        <w:rPr>
          <w:rFonts w:eastAsia="Times New Roman"/>
        </w:rPr>
      </w:pPr>
      <w:r>
        <w:rPr>
          <w:rFonts w:eastAsia="Times New Roman"/>
        </w:rPr>
        <w:t>Underleverandørenes status</w:t>
      </w:r>
    </w:p>
    <w:p w14:paraId="191D0563" w14:textId="77777777" w:rsidR="0056519F" w:rsidRDefault="0056519F" w:rsidP="0056519F">
      <w:pPr>
        <w:rPr>
          <w:rFonts w:ascii="Myriad Pro" w:eastAsia="Times New Roman" w:hAnsi="Myriad Pro" w:cs="Times New Roman"/>
          <w:spacing w:val="-2"/>
        </w:rPr>
      </w:pPr>
      <w:r w:rsidRPr="0050639B">
        <w:t>Leverandøren forblir fullt ut ansvarlig for oppfyllelsen av alle sine forpliktelser etter Rammeavtalen, selv om Leverandøren lar underleverandøren stå for hele eller deler</w:t>
      </w:r>
      <w:r w:rsidRPr="00966E72">
        <w:rPr>
          <w:rFonts w:ascii="Myriad Pro" w:eastAsia="Times New Roman" w:hAnsi="Myriad Pro" w:cs="Times New Roman"/>
          <w:spacing w:val="-2"/>
        </w:rPr>
        <w:t xml:space="preserve"> </w:t>
      </w:r>
      <w:r w:rsidRPr="0050639B">
        <w:t>av oppfyllelsen av avtalen.</w:t>
      </w:r>
    </w:p>
    <w:p w14:paraId="0964532D" w14:textId="1FD5165D" w:rsidR="0056519F" w:rsidRPr="00116795" w:rsidRDefault="0056519F" w:rsidP="0056519F">
      <w:pPr>
        <w:pStyle w:val="Overskrift2"/>
        <w:ind w:left="576" w:hanging="576"/>
      </w:pPr>
      <w:bookmarkStart w:id="86" w:name="_Toc536117850"/>
      <w:bookmarkStart w:id="87" w:name="_Toc53041180"/>
      <w:bookmarkStart w:id="88" w:name="_Toc101369514"/>
      <w:bookmarkStart w:id="89" w:name="_Toc230778353"/>
      <w:bookmarkStart w:id="90" w:name="_Toc231995308"/>
      <w:r w:rsidRPr="00116795">
        <w:t>Innsyn</w:t>
      </w:r>
      <w:bookmarkEnd w:id="86"/>
      <w:bookmarkEnd w:id="87"/>
      <w:bookmarkEnd w:id="88"/>
      <w:bookmarkEnd w:id="89"/>
      <w:bookmarkEnd w:id="90"/>
    </w:p>
    <w:p w14:paraId="68D79F44" w14:textId="77777777" w:rsidR="0056519F" w:rsidRDefault="0056519F" w:rsidP="0056519F">
      <w:pPr>
        <w:rPr>
          <w:rFonts w:eastAsia="Times New Roman"/>
        </w:rPr>
      </w:pPr>
      <w:r w:rsidRPr="000C3732">
        <w:rPr>
          <w:rFonts w:eastAsia="Times New Roman"/>
        </w:rPr>
        <w:t xml:space="preserve">Leverandøren skal gi </w:t>
      </w:r>
      <w:r w:rsidRPr="002C59FF">
        <w:t>Oppdragsgiverens kontrollorgan, eller den kontrollinstans som Oppdragsgiver bemyndiger,</w:t>
      </w:r>
      <w:r w:rsidRPr="000C3732">
        <w:rPr>
          <w:rFonts w:eastAsia="Times New Roman"/>
        </w:rPr>
        <w:t xml:space="preserve"> innsyn i alle oppl</w:t>
      </w:r>
      <w:r>
        <w:rPr>
          <w:rFonts w:eastAsia="Times New Roman"/>
        </w:rPr>
        <w:t xml:space="preserve">ysninger, dokumenter og lignende, </w:t>
      </w:r>
      <w:r w:rsidRPr="000C3732">
        <w:rPr>
          <w:rFonts w:eastAsia="Times New Roman"/>
        </w:rPr>
        <w:t xml:space="preserve">som denne representant mener er av betydning for </w:t>
      </w:r>
      <w:r>
        <w:rPr>
          <w:rFonts w:eastAsia="Times New Roman"/>
        </w:rPr>
        <w:t>Leverandørens utførelse av</w:t>
      </w:r>
      <w:r w:rsidRPr="000C3732">
        <w:rPr>
          <w:rFonts w:eastAsia="Times New Roman"/>
        </w:rPr>
        <w:t xml:space="preserve"> oppdrag </w:t>
      </w:r>
      <w:r>
        <w:rPr>
          <w:rFonts w:eastAsia="Times New Roman"/>
        </w:rPr>
        <w:t xml:space="preserve">under </w:t>
      </w:r>
      <w:r w:rsidRPr="0002491A">
        <w:rPr>
          <w:rFonts w:eastAsia="Times New Roman"/>
        </w:rPr>
        <w:t xml:space="preserve">Rammeavtalen. </w:t>
      </w:r>
      <w:r>
        <w:rPr>
          <w:rFonts w:eastAsia="Times New Roman"/>
        </w:rPr>
        <w:t xml:space="preserve">Dette vil kunne omfatte, men er ikke begrenset til, </w:t>
      </w:r>
      <w:r w:rsidRPr="0002491A">
        <w:rPr>
          <w:rFonts w:eastAsia="Times New Roman"/>
        </w:rPr>
        <w:t xml:space="preserve">innsyn i </w:t>
      </w:r>
      <w:r>
        <w:rPr>
          <w:rFonts w:eastAsia="Times New Roman"/>
        </w:rPr>
        <w:t>Leverandørens</w:t>
      </w:r>
      <w:r w:rsidRPr="0002491A">
        <w:rPr>
          <w:rFonts w:eastAsia="Times New Roman"/>
        </w:rPr>
        <w:t xml:space="preserve"> kvalitetssikring, leverandøranalyse</w:t>
      </w:r>
      <w:r>
        <w:rPr>
          <w:rFonts w:eastAsia="Times New Roman"/>
        </w:rPr>
        <w:t>r</w:t>
      </w:r>
      <w:r w:rsidRPr="0002491A">
        <w:rPr>
          <w:rFonts w:eastAsia="Times New Roman"/>
        </w:rPr>
        <w:t>, kostnadskont</w:t>
      </w:r>
      <w:r>
        <w:rPr>
          <w:rFonts w:eastAsia="Times New Roman"/>
        </w:rPr>
        <w:t xml:space="preserve">roll, </w:t>
      </w:r>
      <w:r w:rsidRPr="00951746">
        <w:rPr>
          <w:rFonts w:eastAsia="Times New Roman"/>
        </w:rPr>
        <w:t>transaksjonsoversikt, samt sikkerhetsbeskyttelse. A</w:t>
      </w:r>
      <w:r w:rsidRPr="00951746">
        <w:t xml:space="preserve">lle virksomhetene i leverandørkjeden skal dersom Oppdragsgiver krever det gi Oppdragsgiver fullmakt til å innhente relevante skatteopplysninger før kontraktsinngåelse og i hele kontraktsperioden via Skatteetatens ordning 1507 - Opplysninger om skatt og avgift. </w:t>
      </w:r>
    </w:p>
    <w:p w14:paraId="3305DD34" w14:textId="77777777" w:rsidR="0056519F" w:rsidRDefault="0056519F" w:rsidP="0056519F">
      <w:pPr>
        <w:rPr>
          <w:rFonts w:eastAsia="Times New Roman"/>
        </w:rPr>
      </w:pPr>
    </w:p>
    <w:p w14:paraId="0303E425" w14:textId="77777777" w:rsidR="0056519F" w:rsidRDefault="0056519F" w:rsidP="0056519F">
      <w:pPr>
        <w:rPr>
          <w:rFonts w:eastAsia="Times New Roman"/>
        </w:rPr>
      </w:pPr>
      <w:r w:rsidRPr="0002491A">
        <w:rPr>
          <w:rFonts w:eastAsia="Times New Roman"/>
        </w:rPr>
        <w:t xml:space="preserve">Leverandøren må videre gi </w:t>
      </w:r>
      <w:r w:rsidRPr="000C3732">
        <w:rPr>
          <w:rFonts w:eastAsia="Times New Roman"/>
        </w:rPr>
        <w:t xml:space="preserve">fysisk adgang til alle eiendommer og lokaliteter for Oppdragsgivers representanter der det er nødvendig for at disse </w:t>
      </w:r>
      <w:r>
        <w:rPr>
          <w:rFonts w:eastAsia="Times New Roman"/>
        </w:rPr>
        <w:t>skal kunne utføre sine oppdrag.</w:t>
      </w:r>
    </w:p>
    <w:p w14:paraId="47540129" w14:textId="77777777" w:rsidR="0056519F" w:rsidRDefault="0056519F" w:rsidP="0056519F">
      <w:pPr>
        <w:rPr>
          <w:rFonts w:eastAsia="Times New Roman"/>
        </w:rPr>
      </w:pPr>
    </w:p>
    <w:p w14:paraId="7CBD51B1" w14:textId="77777777" w:rsidR="0056519F" w:rsidRDefault="0056519F" w:rsidP="0056519F">
      <w:pPr>
        <w:rPr>
          <w:rFonts w:eastAsia="Times New Roman"/>
        </w:rPr>
      </w:pPr>
      <w:r>
        <w:rPr>
          <w:rFonts w:eastAsia="Times New Roman"/>
        </w:rPr>
        <w:t xml:space="preserve">Eventuelle ytterligere krav til innsyn </w:t>
      </w:r>
      <w:proofErr w:type="gramStart"/>
      <w:r>
        <w:rPr>
          <w:rFonts w:eastAsia="Times New Roman"/>
        </w:rPr>
        <w:t>fremgår</w:t>
      </w:r>
      <w:proofErr w:type="gramEnd"/>
      <w:r>
        <w:rPr>
          <w:rFonts w:eastAsia="Times New Roman"/>
        </w:rPr>
        <w:t xml:space="preserve"> av Vedlegg C (Pris- og betalingsbetingelser).</w:t>
      </w:r>
    </w:p>
    <w:p w14:paraId="05F3F54E" w14:textId="5DBC2987" w:rsidR="0056519F" w:rsidRPr="00116795" w:rsidRDefault="0056519F" w:rsidP="0056519F">
      <w:pPr>
        <w:pStyle w:val="Overskrift2"/>
        <w:ind w:left="576" w:hanging="576"/>
      </w:pPr>
      <w:bookmarkStart w:id="91" w:name="_Toc536117851"/>
      <w:bookmarkStart w:id="92" w:name="_Toc53041181"/>
      <w:bookmarkStart w:id="93" w:name="_Toc101369515"/>
      <w:bookmarkStart w:id="94" w:name="_Toc230778354"/>
      <w:bookmarkStart w:id="95" w:name="_Toc231995309"/>
      <w:r w:rsidRPr="00116795">
        <w:t>Taushetsplikt</w:t>
      </w:r>
      <w:bookmarkEnd w:id="91"/>
      <w:bookmarkEnd w:id="92"/>
      <w:bookmarkEnd w:id="93"/>
      <w:bookmarkEnd w:id="94"/>
      <w:bookmarkEnd w:id="95"/>
    </w:p>
    <w:p w14:paraId="7B166A81" w14:textId="77777777" w:rsidR="0056519F" w:rsidRDefault="0056519F" w:rsidP="0056519F">
      <w:r>
        <w:t>Informasjon som Leverandøren blir kjent med i forbindelse med dette avtaleforholdet og gjennomføringen av avtalen, skal behandles fortrolig. Dette gjelder ikke dersom</w:t>
      </w:r>
      <w:r w:rsidRPr="00681851">
        <w:t xml:space="preserve"> informasjonen allerede er offentlig kjent eller bekjentgjørelse er nødvendig for oppfyllelse av Rammeavtalen.</w:t>
      </w:r>
      <w:r>
        <w:t xml:space="preserve"> Der slik informasjon må gjøres kjent overfor tredjepart for å sikre oppfyllelse av Rammeavtalen, skal Leverandøren innhente taushetserklæring fra tredjepart.</w:t>
      </w:r>
    </w:p>
    <w:p w14:paraId="2600C768" w14:textId="77777777" w:rsidR="0056519F" w:rsidRPr="00681851" w:rsidRDefault="0056519F" w:rsidP="0056519F"/>
    <w:p w14:paraId="06EEB408" w14:textId="77777777" w:rsidR="0056519F" w:rsidRDefault="0056519F" w:rsidP="0056519F">
      <w:r w:rsidRPr="00681851">
        <w:t>Leverandøren</w:t>
      </w:r>
      <w:r>
        <w:t xml:space="preserve"> skal innhente forhåndstillatelse fra Oppdragsgiver dersom informasjon om Rammeavtalen skal gjøres kjent for offentligheten som en del av Leverandørens markedsføring eller av andre grunner. </w:t>
      </w:r>
    </w:p>
    <w:p w14:paraId="0E7D42D1" w14:textId="77777777" w:rsidR="0056519F" w:rsidRDefault="0056519F" w:rsidP="0056519F"/>
    <w:p w14:paraId="76791055" w14:textId="77777777" w:rsidR="0056519F" w:rsidRPr="00681851" w:rsidRDefault="0056519F" w:rsidP="0056519F">
      <w:r>
        <w:t xml:space="preserve">Taushetsplikten varer gjennom hele avtaleperioden, så vel som etter Rammeavtalens opphør, </w:t>
      </w:r>
      <w:r>
        <w:br/>
        <w:t>hvis ikke annet er skriftlig avtalt med Oppdragsgiver eller følger av lov eller forskrift.</w:t>
      </w:r>
    </w:p>
    <w:p w14:paraId="1D7486DD" w14:textId="55F6C4FE" w:rsidR="0056519F" w:rsidRDefault="0056519F" w:rsidP="0056519F">
      <w:pPr>
        <w:pStyle w:val="Overskrift2"/>
        <w:ind w:left="576" w:hanging="576"/>
      </w:pPr>
      <w:bookmarkStart w:id="96" w:name="_Toc53041182"/>
      <w:bookmarkStart w:id="97" w:name="_Toc53041183"/>
      <w:bookmarkStart w:id="98" w:name="_Toc53041184"/>
      <w:bookmarkStart w:id="99" w:name="_Toc536117853"/>
      <w:bookmarkStart w:id="100" w:name="_Toc53041186"/>
      <w:bookmarkStart w:id="101" w:name="_Toc101369516"/>
      <w:bookmarkStart w:id="102" w:name="_Toc230778355"/>
      <w:bookmarkStart w:id="103" w:name="_Toc231995310"/>
      <w:bookmarkEnd w:id="96"/>
      <w:bookmarkEnd w:id="97"/>
      <w:bookmarkEnd w:id="98"/>
      <w:r>
        <w:t>Informasjonsplikt ved insolvens</w:t>
      </w:r>
      <w:bookmarkEnd w:id="99"/>
      <w:bookmarkEnd w:id="100"/>
      <w:bookmarkEnd w:id="101"/>
      <w:bookmarkEnd w:id="102"/>
      <w:bookmarkEnd w:id="103"/>
    </w:p>
    <w:p w14:paraId="7191BB77" w14:textId="77777777" w:rsidR="00DB4108" w:rsidRPr="00DB4108" w:rsidRDefault="00DB4108" w:rsidP="00DB4108">
      <w:pPr>
        <w:pStyle w:val="Default"/>
        <w:rPr>
          <w:iCs/>
          <w:sz w:val="22"/>
          <w:szCs w:val="22"/>
        </w:rPr>
      </w:pPr>
      <w:bookmarkStart w:id="104" w:name="_Toc536117854"/>
      <w:bookmarkStart w:id="105" w:name="_Toc53041187"/>
      <w:bookmarkStart w:id="106" w:name="_Toc101369517"/>
      <w:r w:rsidRPr="00DB4108">
        <w:rPr>
          <w:iCs/>
          <w:sz w:val="22"/>
          <w:szCs w:val="22"/>
        </w:rPr>
        <w:t xml:space="preserve">Leverandøren skal uten ugrunnet opphold skriftlig informere Oppdragsgiver dersom Leverandøren står i fare for å bli insolvent, se konkursloven § 61 om insolvens. </w:t>
      </w:r>
    </w:p>
    <w:p w14:paraId="7ED1AD93" w14:textId="77777777" w:rsidR="00DB4108" w:rsidRPr="00DB4108" w:rsidRDefault="00DB4108" w:rsidP="00DB4108">
      <w:pPr>
        <w:pStyle w:val="Default"/>
        <w:rPr>
          <w:iCs/>
          <w:sz w:val="22"/>
          <w:szCs w:val="22"/>
        </w:rPr>
      </w:pPr>
    </w:p>
    <w:p w14:paraId="4CFCEF97" w14:textId="219374CE" w:rsidR="00DB4108" w:rsidRPr="00DB4108" w:rsidRDefault="00DB4108" w:rsidP="00DB4108">
      <w:pPr>
        <w:pStyle w:val="Default"/>
        <w:rPr>
          <w:iCs/>
          <w:sz w:val="22"/>
          <w:szCs w:val="22"/>
        </w:rPr>
      </w:pPr>
      <w:r w:rsidRPr="00DB4108">
        <w:rPr>
          <w:iCs/>
          <w:sz w:val="22"/>
          <w:szCs w:val="22"/>
        </w:rPr>
        <w:t xml:space="preserve">Dersom Leverandør begjæres konkurs etter konkurslovens § 66, skal Leverandør varsle </w:t>
      </w:r>
      <w:r w:rsidR="00EE3CBB" w:rsidRPr="000C3732">
        <w:rPr>
          <w:rFonts w:eastAsia="Times New Roman"/>
        </w:rPr>
        <w:t xml:space="preserve">Oppdragsgiver </w:t>
      </w:r>
      <w:r w:rsidRPr="00DB4108">
        <w:rPr>
          <w:iCs/>
          <w:sz w:val="22"/>
          <w:szCs w:val="22"/>
        </w:rPr>
        <w:t xml:space="preserve">omgående. Det samme gjelder ved begjæring om åpnet rekonstruksjonsforhandling og i andre tilfeller hvor Leverandør får betydelige likviditetsproblemer. Denne varslingsplikt gjelder også om det </w:t>
      </w:r>
      <w:proofErr w:type="gramStart"/>
      <w:r w:rsidRPr="00DB4108">
        <w:rPr>
          <w:iCs/>
          <w:sz w:val="22"/>
          <w:szCs w:val="22"/>
        </w:rPr>
        <w:t>begjæres</w:t>
      </w:r>
      <w:proofErr w:type="gramEnd"/>
      <w:r w:rsidRPr="00DB4108">
        <w:rPr>
          <w:iCs/>
          <w:sz w:val="22"/>
          <w:szCs w:val="22"/>
        </w:rPr>
        <w:t xml:space="preserve"> utleggspant i Leverandørens formuesgoder etter tvangsfullbyrdelsesloven. </w:t>
      </w:r>
    </w:p>
    <w:p w14:paraId="1E805231" w14:textId="77777777" w:rsidR="00DB4108" w:rsidRPr="00DB4108" w:rsidRDefault="00DB4108" w:rsidP="00DB4108">
      <w:pPr>
        <w:pStyle w:val="Default"/>
        <w:rPr>
          <w:iCs/>
          <w:sz w:val="22"/>
          <w:szCs w:val="22"/>
        </w:rPr>
      </w:pPr>
    </w:p>
    <w:p w14:paraId="3BDDEF94" w14:textId="39E96B99" w:rsidR="00DB4108" w:rsidRPr="00DB4108" w:rsidRDefault="00DB4108" w:rsidP="00DB4108">
      <w:pPr>
        <w:rPr>
          <w:iCs/>
        </w:rPr>
      </w:pPr>
      <w:r w:rsidRPr="00DB4108">
        <w:rPr>
          <w:rFonts w:ascii="Calibri" w:hAnsi="Calibri" w:cs="Calibri"/>
          <w:iCs/>
        </w:rPr>
        <w:t>Ethvert brudd på ovennevnte varslingsplikter anses som vesentlig mislighold av avtalen som automatisk gir rett til heving av avtalen.</w:t>
      </w:r>
    </w:p>
    <w:p w14:paraId="10391C4B" w14:textId="46311AED" w:rsidR="0056519F" w:rsidRPr="00A63A55" w:rsidRDefault="0056519F" w:rsidP="0056519F">
      <w:pPr>
        <w:pStyle w:val="Overskrift2"/>
        <w:ind w:left="576" w:hanging="576"/>
      </w:pPr>
      <w:bookmarkStart w:id="107" w:name="_Toc230778356"/>
      <w:bookmarkStart w:id="108" w:name="_Toc231995311"/>
      <w:r w:rsidRPr="00A63A55">
        <w:t>Leverandørens forpliktelser i forbindelse med avslutning av avtalen</w:t>
      </w:r>
      <w:bookmarkEnd w:id="104"/>
      <w:bookmarkEnd w:id="105"/>
      <w:bookmarkEnd w:id="106"/>
      <w:bookmarkEnd w:id="107"/>
      <w:bookmarkEnd w:id="108"/>
    </w:p>
    <w:p w14:paraId="79FF2C14" w14:textId="77777777" w:rsidR="0056519F" w:rsidRPr="00A63A55" w:rsidRDefault="0056519F" w:rsidP="0056519F">
      <w:pPr>
        <w:rPr>
          <w:rFonts w:eastAsia="Times New Roman"/>
        </w:rPr>
      </w:pPr>
      <w:r w:rsidRPr="00A63A55">
        <w:rPr>
          <w:rFonts w:eastAsia="Times New Roman"/>
        </w:rPr>
        <w:t xml:space="preserve">Ved opphør av </w:t>
      </w:r>
      <w:r>
        <w:rPr>
          <w:rFonts w:eastAsia="Times New Roman"/>
        </w:rPr>
        <w:t>Rammeavtalen</w:t>
      </w:r>
      <w:r w:rsidRPr="00A63A55">
        <w:rPr>
          <w:rFonts w:eastAsia="Times New Roman"/>
        </w:rPr>
        <w:t xml:space="preserve"> skal Leverandøren på Oppdragsgivers anmodning lojalt og aktivt bidra med opplysninger om avtaleforholdet. Dette omfatter de opplysninger Oppdragsgiver finner nødvendig ved konkurranseutsetting av avtalen, samt ved overgang til og etablering av avtale med ny leverandør. Slike opplysninger vil blant annet kunne omfatte informasjon om ansatte som er relevant ved eventuell virksomhetsoverdragelse. Forpliktelsene etter denne bestemmelsen skal ytes vederlagsfritt. </w:t>
      </w:r>
    </w:p>
    <w:p w14:paraId="4D4AFC5E" w14:textId="77777777" w:rsidR="0056519F" w:rsidRPr="00A63A55" w:rsidRDefault="0056519F" w:rsidP="0056519F">
      <w:pPr>
        <w:rPr>
          <w:rFonts w:eastAsia="Times New Roman"/>
        </w:rPr>
      </w:pPr>
    </w:p>
    <w:p w14:paraId="50C07ACA" w14:textId="77777777" w:rsidR="0056519F" w:rsidRDefault="0056519F" w:rsidP="0056519F">
      <w:pPr>
        <w:rPr>
          <w:rFonts w:eastAsia="Times New Roman"/>
        </w:rPr>
      </w:pPr>
      <w:r w:rsidRPr="00A63A55">
        <w:rPr>
          <w:rFonts w:eastAsia="Times New Roman"/>
        </w:rPr>
        <w:t>Leverandøren plikter ikke å gi opplysninger som er omfattet av lov 10. februar 1967 om behandlingsmåten i forvaltningssaker (forvaltningsloven) § 13.</w:t>
      </w:r>
    </w:p>
    <w:p w14:paraId="03336CA8" w14:textId="77777777" w:rsidR="0056519F" w:rsidRDefault="0056519F" w:rsidP="0056519F">
      <w:pPr>
        <w:rPr>
          <w:rFonts w:eastAsia="Times New Roman"/>
        </w:rPr>
      </w:pPr>
    </w:p>
    <w:p w14:paraId="66DC1144" w14:textId="74803E6E" w:rsidR="0056519F" w:rsidRDefault="0056519F" w:rsidP="0056519F">
      <w:pPr>
        <w:pStyle w:val="Overskrift2"/>
        <w:ind w:left="576" w:hanging="576"/>
        <w:rPr>
          <w:rFonts w:eastAsia="Times New Roman"/>
        </w:rPr>
      </w:pPr>
      <w:bookmarkStart w:id="109" w:name="_Toc230778357"/>
      <w:bookmarkStart w:id="110" w:name="_Toc231995312"/>
      <w:r w:rsidRPr="00A15672">
        <w:t>Leverandørens forpliktelser i forbindelse med vedtatte internasjonale sanksjoner</w:t>
      </w:r>
      <w:bookmarkEnd w:id="109"/>
      <w:bookmarkEnd w:id="110"/>
    </w:p>
    <w:p w14:paraId="238F4C4D" w14:textId="77777777" w:rsidR="0056519F" w:rsidRDefault="0056519F" w:rsidP="0056519F">
      <w:pPr>
        <w:rPr>
          <w:rFonts w:eastAsia="Times New Roman"/>
        </w:rPr>
      </w:pPr>
    </w:p>
    <w:p w14:paraId="4B6EF459" w14:textId="77777777" w:rsidR="0056519F" w:rsidRDefault="0056519F" w:rsidP="0056519F">
      <w:r>
        <w:t xml:space="preserve">Leverandøren skal påse at Leverandøren ikke omfattes av de vedtatte sanksjoner med hjemmel i sanksjonsloven (lov 14.04.2021 nr. 18).  Leverandøren er ansvarlig for at underleverandører, kontraktsmedhjelpere og andre han er avhengig av for oppfyllelse av kontrakten ikke omfattes av vedtatte sanksjoner. </w:t>
      </w:r>
    </w:p>
    <w:p w14:paraId="7AA0D405" w14:textId="77777777" w:rsidR="0056519F" w:rsidRDefault="0056519F" w:rsidP="0056519F"/>
    <w:p w14:paraId="06F2ADEB" w14:textId="77777777" w:rsidR="0056519F" w:rsidRDefault="0056519F" w:rsidP="0056519F">
      <w:r>
        <w:t>Leverandøren skal ta kontakt med Oppdragsgiver, uten ugrunnet opphold, dersom leverandøren blir kjent med forhold som kan medføre at deres gjennomføring av kontrakten innebærer handlinger eller involvering i strid med vedtatte sanksjoner.</w:t>
      </w:r>
    </w:p>
    <w:p w14:paraId="2706CBA4" w14:textId="77777777" w:rsidR="0056519F" w:rsidRDefault="0056519F" w:rsidP="0056519F"/>
    <w:p w14:paraId="4ABF200E" w14:textId="77777777" w:rsidR="0056519F" w:rsidRDefault="0056519F" w:rsidP="0056519F">
      <w:r>
        <w:t xml:space="preserve">Leverandøren skal iverksette egne tiltak for å sikre overholdelse av denne </w:t>
      </w:r>
      <w:proofErr w:type="spellStart"/>
      <w:r>
        <w:t>kontraktsbestemmelsen</w:t>
      </w:r>
      <w:proofErr w:type="spellEnd"/>
      <w:r>
        <w:t>, og skal på forespørsel kunne dokumentere rutiner rundt dette.</w:t>
      </w:r>
    </w:p>
    <w:p w14:paraId="213D8BE2" w14:textId="77777777" w:rsidR="0056519F" w:rsidRDefault="0056519F" w:rsidP="0056519F"/>
    <w:p w14:paraId="512C2BED" w14:textId="77777777" w:rsidR="0056519F" w:rsidRDefault="0056519F" w:rsidP="0056519F">
      <w:r w:rsidRPr="00064ABF">
        <w:t xml:space="preserve">Oppdragsgiver kan be </w:t>
      </w:r>
      <w:r>
        <w:t>leverandøren</w:t>
      </w:r>
      <w:r w:rsidRPr="00064ABF">
        <w:t xml:space="preserve"> levere </w:t>
      </w:r>
      <w:r>
        <w:t xml:space="preserve">ytterligere dokumentasjon på at leverandøren eller noen han svarer for, ikke omfattes av de aktuelle sanksjoner, dersom Oppdragsgiver anser det nødvendig. </w:t>
      </w:r>
    </w:p>
    <w:p w14:paraId="269E003C" w14:textId="77777777" w:rsidR="0056519F" w:rsidRDefault="0056519F" w:rsidP="0056519F"/>
    <w:p w14:paraId="7F898AAB" w14:textId="38614A1E" w:rsidR="008B16AE" w:rsidRDefault="0056519F" w:rsidP="0056519F">
      <w:r>
        <w:t>Manglende oppfyllelse av pliktene i denne bestemmelse utgjør et vesentlig mislighold,</w:t>
      </w:r>
      <w:r w:rsidRPr="00A15672">
        <w:t xml:space="preserve"> </w:t>
      </w:r>
      <w:r w:rsidRPr="00A15672">
        <w:fldChar w:fldCharType="begin"/>
      </w:r>
      <w:r w:rsidRPr="00A15672">
        <w:instrText xml:space="preserve"> REF _Ref112070406 \r \h </w:instrText>
      </w:r>
      <w:r>
        <w:instrText xml:space="preserve"> \* MERGEFORMAT </w:instrText>
      </w:r>
      <w:r w:rsidRPr="00A15672">
        <w:fldChar w:fldCharType="separate"/>
      </w:r>
      <w:r>
        <w:t>6.6.1</w:t>
      </w:r>
      <w:r w:rsidRPr="00A15672">
        <w:fldChar w:fldCharType="end"/>
      </w:r>
      <w:r w:rsidRPr="00A15672">
        <w:t>.</w:t>
      </w:r>
    </w:p>
    <w:p w14:paraId="19ED5F94" w14:textId="3C808E4D" w:rsidR="008B16AE" w:rsidRPr="00032861" w:rsidRDefault="008B16AE" w:rsidP="008B16AE">
      <w:pPr>
        <w:pStyle w:val="Overskrift2"/>
        <w:numPr>
          <w:ilvl w:val="1"/>
          <w:numId w:val="13"/>
        </w:numPr>
      </w:pPr>
      <w:bookmarkStart w:id="111" w:name="_Toc230778358"/>
      <w:bookmarkStart w:id="112" w:name="_Toc231995313"/>
      <w:r w:rsidRPr="008B16AE">
        <w:lastRenderedPageBreak/>
        <w:t>Eierskapskontroll</w:t>
      </w:r>
      <w:bookmarkEnd w:id="111"/>
      <w:bookmarkEnd w:id="112"/>
    </w:p>
    <w:p w14:paraId="42787EFE" w14:textId="77777777" w:rsidR="008B16AE" w:rsidRDefault="008B16AE" w:rsidP="008B16AE">
      <w:r>
        <w:t>Leverandøren skal varsle oppdragsgiver ved avhending eller erverv av en kvalifisert eierandel i virksomheten/Leverandøren. En kvalifisert eierandel innebærer at ervervet direkte eller indirekte samlet vil føre til at erververen oppnår</w:t>
      </w:r>
    </w:p>
    <w:p w14:paraId="23ACA207" w14:textId="77777777" w:rsidR="008B16AE" w:rsidRDefault="008B16AE" w:rsidP="008B16AE"/>
    <w:p w14:paraId="30D0B286" w14:textId="77777777" w:rsidR="008B16AE" w:rsidRDefault="008B16AE" w:rsidP="008B16AE">
      <w:r>
        <w:t>(</w:t>
      </w:r>
      <w:r>
        <w:rPr>
          <w:b/>
          <w:bCs/>
        </w:rPr>
        <w:t>a</w:t>
      </w:r>
      <w:r>
        <w:t xml:space="preserve">)          minst 10 %, en tredjedel, 50 %, to tredjedeler eller 100 % av aksjekapitalen, andelen eller stemmene i virksomheten, eller rett til å bli eier av tilsvarende respektive prosentandeler av aksjekapitalen, andelene eller stemmene i virksomheten. </w:t>
      </w:r>
    </w:p>
    <w:p w14:paraId="515D7933" w14:textId="77777777" w:rsidR="008B16AE" w:rsidRDefault="008B16AE" w:rsidP="008B16AE"/>
    <w:p w14:paraId="09FF6E0D" w14:textId="77777777" w:rsidR="008B16AE" w:rsidRDefault="008B16AE" w:rsidP="008B16AE">
      <w:r>
        <w:t>(</w:t>
      </w:r>
      <w:r>
        <w:rPr>
          <w:b/>
          <w:bCs/>
        </w:rPr>
        <w:t>b</w:t>
      </w:r>
      <w:r>
        <w:t xml:space="preserve">)          betydelig innflytelse over forvaltningen av selskapet på annen måte. </w:t>
      </w:r>
    </w:p>
    <w:p w14:paraId="272D9801" w14:textId="77777777" w:rsidR="008B16AE" w:rsidRDefault="008B16AE" w:rsidP="008B16AE"/>
    <w:p w14:paraId="1B2D2972" w14:textId="77777777" w:rsidR="008B16AE" w:rsidRDefault="008B16AE" w:rsidP="008B16AE"/>
    <w:p w14:paraId="2E9BAE0B" w14:textId="77777777" w:rsidR="008B16AE" w:rsidRDefault="008B16AE" w:rsidP="008B16AE">
      <w:r>
        <w:t xml:space="preserve">Likt med aksjeeierens egne aksjer regnes de aksjene som eies eller overtas av aksjeeierens nærstående, jf. verdipapirhandelloven § 2-5. Det samme gjelder for andeler som eies eller overtas av andelseierens nærstående. </w:t>
      </w:r>
    </w:p>
    <w:p w14:paraId="2570953E" w14:textId="77777777" w:rsidR="008B16AE" w:rsidRDefault="008B16AE" w:rsidP="008B16AE"/>
    <w:p w14:paraId="6B1A3CAB" w14:textId="77777777" w:rsidR="008B16AE" w:rsidRDefault="008B16AE" w:rsidP="008B16AE">
      <w:r>
        <w:t xml:space="preserve">Leverandør skal uten ugrunnet opphold varsle Oppdragsgiver straks Leverandør blir kjent med ervervet. </w:t>
      </w:r>
    </w:p>
    <w:p w14:paraId="68966175" w14:textId="77777777" w:rsidR="008B16AE" w:rsidRDefault="008B16AE" w:rsidP="008B16AE"/>
    <w:p w14:paraId="1E43E2A7" w14:textId="3781670B" w:rsidR="008B16AE" w:rsidRPr="00A15672" w:rsidRDefault="008B16AE" w:rsidP="0056519F">
      <w:r>
        <w:t xml:space="preserve">Oppdragsgiver har i slike tilfeller rett til å si opp avtalen med 3 måneders varsel dersom ervervet etter oppdragsgivers skjønn medfører at Leverandøren ikke vurderes å ha den påliteligheten som trengs for å utelukke en sikkerhetsrisiko for </w:t>
      </w:r>
      <w:r w:rsidR="00EE3CBB" w:rsidRPr="000C3732">
        <w:rPr>
          <w:rFonts w:eastAsia="Times New Roman"/>
        </w:rPr>
        <w:t>Oppdragsgiver</w:t>
      </w:r>
      <w:r>
        <w:t>.</w:t>
      </w:r>
    </w:p>
    <w:p w14:paraId="26C78881" w14:textId="205C53E3" w:rsidR="0056519F" w:rsidRPr="00116795" w:rsidRDefault="0056519F" w:rsidP="0056519F">
      <w:pPr>
        <w:pStyle w:val="Overskrift1"/>
        <w:ind w:left="432" w:hanging="432"/>
      </w:pPr>
      <w:bookmarkStart w:id="113" w:name="_Toc536117855"/>
      <w:bookmarkStart w:id="114" w:name="_Toc53041188"/>
      <w:bookmarkStart w:id="115" w:name="_Toc101369518"/>
      <w:bookmarkStart w:id="116" w:name="_Toc230778359"/>
      <w:bookmarkStart w:id="117" w:name="_Toc231995314"/>
      <w:r w:rsidRPr="00116795">
        <w:t>Leverandørens mislighold</w:t>
      </w:r>
      <w:bookmarkEnd w:id="113"/>
      <w:bookmarkEnd w:id="114"/>
      <w:bookmarkEnd w:id="115"/>
      <w:bookmarkEnd w:id="116"/>
      <w:bookmarkEnd w:id="117"/>
    </w:p>
    <w:p w14:paraId="4FCC7535" w14:textId="77777777" w:rsidR="0056519F" w:rsidRPr="00116795" w:rsidRDefault="0056519F" w:rsidP="0056519F">
      <w:pPr>
        <w:pStyle w:val="Overskrift2"/>
        <w:ind w:left="576" w:hanging="576"/>
      </w:pPr>
      <w:bookmarkStart w:id="118" w:name="_Toc536117856"/>
      <w:bookmarkStart w:id="119" w:name="_Toc53041189"/>
      <w:bookmarkStart w:id="120" w:name="_Toc101369519"/>
      <w:bookmarkStart w:id="121" w:name="_Toc230778360"/>
      <w:bookmarkStart w:id="122" w:name="_Toc231995315"/>
      <w:bookmarkStart w:id="123" w:name="_Ref115442449"/>
      <w:bookmarkStart w:id="124" w:name="_Ref115442450"/>
      <w:bookmarkStart w:id="125" w:name="_Ref115442521"/>
      <w:bookmarkStart w:id="126" w:name="_Ref115442538"/>
      <w:bookmarkStart w:id="127" w:name="_Ref115442682"/>
      <w:bookmarkStart w:id="128" w:name="_Ref115442688"/>
      <w:r w:rsidRPr="00116795">
        <w:t>Mangel</w:t>
      </w:r>
      <w:bookmarkEnd w:id="118"/>
      <w:bookmarkEnd w:id="119"/>
      <w:bookmarkEnd w:id="120"/>
      <w:bookmarkEnd w:id="121"/>
      <w:bookmarkEnd w:id="122"/>
    </w:p>
    <w:p w14:paraId="71B962DE" w14:textId="77777777" w:rsidR="0056519F" w:rsidRDefault="0056519F" w:rsidP="0056519F">
      <w:pPr>
        <w:rPr>
          <w:rFonts w:eastAsia="Times New Roman"/>
        </w:rPr>
      </w:pPr>
      <w:r>
        <w:rPr>
          <w:rFonts w:eastAsia="Times New Roman"/>
        </w:rPr>
        <w:t>Det foreligger mangel dersom l</w:t>
      </w:r>
      <w:r w:rsidRPr="00224D0D">
        <w:rPr>
          <w:rFonts w:eastAsia="Times New Roman"/>
        </w:rPr>
        <w:t xml:space="preserve">everansen </w:t>
      </w:r>
      <w:r>
        <w:rPr>
          <w:rFonts w:eastAsia="Times New Roman"/>
        </w:rPr>
        <w:t>ikke er</w:t>
      </w:r>
      <w:r w:rsidRPr="00224D0D">
        <w:rPr>
          <w:rFonts w:eastAsia="Times New Roman"/>
        </w:rPr>
        <w:t xml:space="preserve"> i samsvar med de krav til art, mengde, kvalitet, andre egenskaper og innpakning som følger av Ramme</w:t>
      </w:r>
      <w:r>
        <w:rPr>
          <w:rFonts w:eastAsia="Times New Roman"/>
        </w:rPr>
        <w:t>a</w:t>
      </w:r>
      <w:r w:rsidRPr="00224D0D">
        <w:rPr>
          <w:rFonts w:eastAsia="Times New Roman"/>
        </w:rPr>
        <w:t>vtalen.</w:t>
      </w:r>
    </w:p>
    <w:p w14:paraId="7012DF13" w14:textId="77777777" w:rsidR="0056519F" w:rsidRDefault="0056519F" w:rsidP="0056519F">
      <w:pPr>
        <w:rPr>
          <w:rFonts w:eastAsia="Times New Roman"/>
        </w:rPr>
      </w:pPr>
    </w:p>
    <w:p w14:paraId="1F04C2A2" w14:textId="77777777" w:rsidR="0056519F" w:rsidRDefault="0056519F" w:rsidP="0056519F">
      <w:pPr>
        <w:rPr>
          <w:rFonts w:eastAsia="Times New Roman"/>
        </w:rPr>
      </w:pPr>
      <w:r w:rsidRPr="00224D0D">
        <w:rPr>
          <w:rFonts w:eastAsia="Times New Roman"/>
        </w:rPr>
        <w:t xml:space="preserve">Det foreligger </w:t>
      </w:r>
      <w:r>
        <w:rPr>
          <w:rFonts w:eastAsia="Times New Roman"/>
        </w:rPr>
        <w:t>også</w:t>
      </w:r>
      <w:r w:rsidRPr="00224D0D">
        <w:rPr>
          <w:rFonts w:eastAsia="Times New Roman"/>
        </w:rPr>
        <w:t xml:space="preserve"> mangel dersom </w:t>
      </w:r>
      <w:r>
        <w:rPr>
          <w:rFonts w:eastAsia="Times New Roman"/>
        </w:rPr>
        <w:t xml:space="preserve">leveransen ikke kan benyttes til å oppfylle </w:t>
      </w:r>
      <w:r w:rsidRPr="00224D0D">
        <w:rPr>
          <w:rFonts w:eastAsia="Times New Roman"/>
        </w:rPr>
        <w:t xml:space="preserve">anskaffelsens formål, </w:t>
      </w:r>
      <w:r>
        <w:rPr>
          <w:rFonts w:eastAsia="Times New Roman"/>
        </w:rPr>
        <w:t xml:space="preserve">leveransen krenker tredjeparts rettigheter, eller dersom leveransen avviker fra Rammeavtalen eller avropet </w:t>
      </w:r>
      <w:proofErr w:type="gramStart"/>
      <w:r>
        <w:rPr>
          <w:rFonts w:eastAsia="Times New Roman"/>
        </w:rPr>
        <w:t>hva gjelder</w:t>
      </w:r>
      <w:proofErr w:type="gramEnd"/>
      <w:r>
        <w:rPr>
          <w:rFonts w:eastAsia="Times New Roman"/>
        </w:rPr>
        <w:t xml:space="preserve"> </w:t>
      </w:r>
      <w:r w:rsidRPr="00AD47EF">
        <w:rPr>
          <w:rFonts w:eastAsia="Times New Roman"/>
        </w:rPr>
        <w:t>garantier</w:t>
      </w:r>
      <w:r>
        <w:rPr>
          <w:rFonts w:eastAsia="Times New Roman"/>
        </w:rPr>
        <w:t xml:space="preserve"> og lignende.</w:t>
      </w:r>
      <w:r w:rsidRPr="003D0926">
        <w:rPr>
          <w:rFonts w:eastAsia="Times New Roman"/>
        </w:rPr>
        <w:br/>
      </w:r>
    </w:p>
    <w:p w14:paraId="14AB7587" w14:textId="77777777" w:rsidR="0056519F" w:rsidRPr="00C842CD" w:rsidRDefault="0056519F" w:rsidP="0056519F">
      <w:pPr>
        <w:rPr>
          <w:rFonts w:eastAsiaTheme="majorEastAsia"/>
        </w:rPr>
      </w:pPr>
      <w:r w:rsidRPr="00040C6A">
        <w:rPr>
          <w:rFonts w:eastAsia="Times New Roman"/>
        </w:rPr>
        <w:t>Det foreligger likevel ikke en mangel dersom Leverandør</w:t>
      </w:r>
      <w:r>
        <w:rPr>
          <w:rFonts w:eastAsia="Times New Roman"/>
        </w:rPr>
        <w:t>en</w:t>
      </w:r>
      <w:r w:rsidRPr="00040C6A">
        <w:rPr>
          <w:rFonts w:eastAsia="Times New Roman"/>
        </w:rPr>
        <w:t xml:space="preserve"> godtgjør at mangelen skyldes Oppdragsgiver</w:t>
      </w:r>
      <w:r>
        <w:rPr>
          <w:rFonts w:eastAsia="Times New Roman"/>
        </w:rPr>
        <w:t xml:space="preserve"> eller forhold på Oppdragsgiver side. </w:t>
      </w:r>
    </w:p>
    <w:p w14:paraId="10C88A1F" w14:textId="77777777" w:rsidR="0056519F" w:rsidRPr="00116795" w:rsidRDefault="0056519F" w:rsidP="0056519F">
      <w:pPr>
        <w:pStyle w:val="Overskrift2"/>
        <w:ind w:left="576" w:hanging="576"/>
      </w:pPr>
      <w:bookmarkStart w:id="129" w:name="_Toc536117857"/>
      <w:bookmarkStart w:id="130" w:name="_Toc53041190"/>
      <w:bookmarkStart w:id="131" w:name="_Toc101369520"/>
      <w:bookmarkStart w:id="132" w:name="_Toc230778361"/>
      <w:bookmarkStart w:id="133" w:name="_Toc231995316"/>
      <w:r>
        <w:t>Oppdragsgivers reklamasjon</w:t>
      </w:r>
      <w:bookmarkEnd w:id="129"/>
      <w:bookmarkEnd w:id="130"/>
      <w:bookmarkEnd w:id="131"/>
      <w:bookmarkEnd w:id="132"/>
      <w:bookmarkEnd w:id="133"/>
    </w:p>
    <w:p w14:paraId="78678513" w14:textId="77777777" w:rsidR="0056519F" w:rsidRDefault="0056519F" w:rsidP="0056519F">
      <w:pPr>
        <w:rPr>
          <w:rFonts w:eastAsia="Times New Roman"/>
        </w:rPr>
      </w:pPr>
      <w:r w:rsidRPr="00224D0D">
        <w:rPr>
          <w:rFonts w:eastAsia="Times New Roman"/>
        </w:rPr>
        <w:t>I tilfelle</w:t>
      </w:r>
      <w:r>
        <w:rPr>
          <w:rFonts w:eastAsia="Times New Roman"/>
        </w:rPr>
        <w:t xml:space="preserve"> </w:t>
      </w:r>
      <w:r w:rsidRPr="00224D0D">
        <w:rPr>
          <w:rFonts w:eastAsia="Times New Roman"/>
        </w:rPr>
        <w:t>mangel</w:t>
      </w:r>
      <w:r>
        <w:rPr>
          <w:rFonts w:eastAsia="Times New Roman"/>
        </w:rPr>
        <w:t xml:space="preserve"> </w:t>
      </w:r>
      <w:r w:rsidRPr="00224D0D">
        <w:rPr>
          <w:rFonts w:eastAsia="Times New Roman"/>
        </w:rPr>
        <w:t xml:space="preserve">skal Oppdragsgiver gi Leverandøren skriftlig melding om mangelen innen rimelig tid etter at </w:t>
      </w:r>
      <w:r>
        <w:rPr>
          <w:rFonts w:eastAsia="Times New Roman"/>
        </w:rPr>
        <w:t>forholdet</w:t>
      </w:r>
      <w:r w:rsidRPr="00224D0D">
        <w:rPr>
          <w:rFonts w:eastAsia="Times New Roman"/>
        </w:rPr>
        <w:t xml:space="preserve"> ble oppdaget.</w:t>
      </w:r>
    </w:p>
    <w:p w14:paraId="3669247C" w14:textId="77777777" w:rsidR="0056519F" w:rsidRDefault="0056519F" w:rsidP="0056519F">
      <w:pPr>
        <w:rPr>
          <w:rFonts w:eastAsia="Times New Roman"/>
        </w:rPr>
      </w:pPr>
    </w:p>
    <w:p w14:paraId="7AA9892D" w14:textId="77777777" w:rsidR="0056519F" w:rsidRDefault="0056519F" w:rsidP="0056519F">
      <w:pPr>
        <w:rPr>
          <w:rFonts w:eastAsia="Times New Roman"/>
        </w:rPr>
      </w:pPr>
      <w:r w:rsidRPr="00224D0D">
        <w:rPr>
          <w:rFonts w:eastAsia="Times New Roman"/>
        </w:rPr>
        <w:t>Oppdragsgiver kan i alle tilfeller ikke reklamere senere enn 24 måneder etter faktisk leveringstid</w:t>
      </w:r>
      <w:r>
        <w:rPr>
          <w:rFonts w:eastAsia="Times New Roman"/>
        </w:rPr>
        <w:t>spunkt</w:t>
      </w:r>
      <w:r w:rsidRPr="00224D0D">
        <w:rPr>
          <w:rFonts w:eastAsia="Times New Roman"/>
        </w:rPr>
        <w:t>.</w:t>
      </w:r>
    </w:p>
    <w:p w14:paraId="55008546" w14:textId="77777777" w:rsidR="0056519F" w:rsidRPr="00224D0D" w:rsidRDefault="0056519F" w:rsidP="0056519F">
      <w:pPr>
        <w:rPr>
          <w:rFonts w:eastAsia="Times New Roman"/>
        </w:rPr>
      </w:pPr>
    </w:p>
    <w:p w14:paraId="1005A713" w14:textId="77777777" w:rsidR="0056519F" w:rsidRDefault="0056519F" w:rsidP="0056519F">
      <w:pPr>
        <w:rPr>
          <w:rFonts w:eastAsia="Times New Roman"/>
        </w:rPr>
      </w:pPr>
      <w:r>
        <w:rPr>
          <w:rFonts w:eastAsia="Times New Roman"/>
        </w:rPr>
        <w:t>Ovennevnte frister</w:t>
      </w:r>
      <w:r w:rsidRPr="00224D0D">
        <w:rPr>
          <w:rFonts w:eastAsia="Times New Roman"/>
        </w:rPr>
        <w:t xml:space="preserve"> gjelder </w:t>
      </w:r>
      <w:r>
        <w:rPr>
          <w:rFonts w:eastAsia="Times New Roman"/>
        </w:rPr>
        <w:t xml:space="preserve">også </w:t>
      </w:r>
      <w:r w:rsidRPr="00224D0D">
        <w:rPr>
          <w:rFonts w:eastAsia="Times New Roman"/>
        </w:rPr>
        <w:t>for enhver erstattet eller reparert del</w:t>
      </w:r>
      <w:r>
        <w:rPr>
          <w:rFonts w:eastAsia="Times New Roman"/>
        </w:rPr>
        <w:t xml:space="preserve"> i en leveranse</w:t>
      </w:r>
      <w:r w:rsidRPr="00224D0D">
        <w:rPr>
          <w:rFonts w:eastAsia="Times New Roman"/>
        </w:rPr>
        <w:t>, regnet fra det tidspunkt erstatningen eller reparasjonen fant sted. Reklamasjonsfristen begynner ikke å løpe så lenge det utføres rettingsarbeid eller annen aktivitet som er nødvendig for å oppfylle kravene i Rammeavtalen.</w:t>
      </w:r>
    </w:p>
    <w:p w14:paraId="43E732CF" w14:textId="77777777" w:rsidR="0056519F" w:rsidRPr="00224D0D" w:rsidRDefault="0056519F" w:rsidP="0056519F">
      <w:pPr>
        <w:rPr>
          <w:rFonts w:eastAsia="Times New Roman"/>
        </w:rPr>
      </w:pPr>
    </w:p>
    <w:p w14:paraId="1794FDCD" w14:textId="77777777" w:rsidR="0056519F" w:rsidRPr="00E94854" w:rsidRDefault="0056519F" w:rsidP="0056519F">
      <w:r w:rsidRPr="00224D0D">
        <w:rPr>
          <w:rFonts w:eastAsia="Times New Roman"/>
        </w:rPr>
        <w:lastRenderedPageBreak/>
        <w:t>De nevnte reklamasjonsfrister gjelder ikke dersom Leverandøren har opptrådt grovt uaktsomt eller i strid med redelighet og god tro. Reklamasjonsfristene gjelder heller ikke dersom Leverandøren ved garanti eller annen avtale har påtatt seg ansvar for mangler i lengre tid.</w:t>
      </w:r>
    </w:p>
    <w:p w14:paraId="49D969B4" w14:textId="77777777" w:rsidR="0056519F" w:rsidRPr="00116795" w:rsidRDefault="0056519F" w:rsidP="0056519F">
      <w:pPr>
        <w:pStyle w:val="Overskrift2"/>
        <w:ind w:left="576" w:hanging="576"/>
      </w:pPr>
      <w:bookmarkStart w:id="134" w:name="_Toc536117858"/>
      <w:bookmarkStart w:id="135" w:name="_Toc53041191"/>
      <w:bookmarkStart w:id="136" w:name="_Toc101369521"/>
      <w:bookmarkStart w:id="137" w:name="_Toc230778362"/>
      <w:bookmarkStart w:id="138" w:name="_Toc231995317"/>
      <w:r w:rsidRPr="00116795">
        <w:t>Forsinkelse</w:t>
      </w:r>
      <w:bookmarkEnd w:id="134"/>
      <w:bookmarkEnd w:id="135"/>
      <w:bookmarkEnd w:id="136"/>
      <w:bookmarkEnd w:id="137"/>
      <w:bookmarkEnd w:id="138"/>
    </w:p>
    <w:p w14:paraId="34B8FC20" w14:textId="77777777" w:rsidR="0056519F" w:rsidRDefault="0056519F" w:rsidP="0056519F">
      <w:pPr>
        <w:rPr>
          <w:rFonts w:eastAsia="Times New Roman"/>
        </w:rPr>
      </w:pPr>
      <w:r w:rsidRPr="008F3D85">
        <w:rPr>
          <w:rFonts w:eastAsia="Times New Roman"/>
        </w:rPr>
        <w:t>Dersom leveransen, eller deler av denne, ikke finner sted, eller blir levert for sent</w:t>
      </w:r>
      <w:r>
        <w:rPr>
          <w:rFonts w:eastAsia="Times New Roman"/>
        </w:rPr>
        <w:t xml:space="preserve"> i forhold til avtalt levering</w:t>
      </w:r>
      <w:r w:rsidRPr="008F3D85">
        <w:rPr>
          <w:rFonts w:eastAsia="Times New Roman"/>
        </w:rPr>
        <w:t xml:space="preserve">, og dette ikke skyldes Oppdragsgiver eller forhold på </w:t>
      </w:r>
      <w:r>
        <w:rPr>
          <w:rFonts w:eastAsia="Times New Roman"/>
        </w:rPr>
        <w:t>Oppdragsgivers</w:t>
      </w:r>
      <w:r w:rsidRPr="008F3D85">
        <w:rPr>
          <w:rFonts w:eastAsia="Times New Roman"/>
        </w:rPr>
        <w:t xml:space="preserve"> side</w:t>
      </w:r>
      <w:r>
        <w:rPr>
          <w:rFonts w:eastAsia="Times New Roman"/>
        </w:rPr>
        <w:t>,</w:t>
      </w:r>
      <w:r w:rsidRPr="008F3D85">
        <w:rPr>
          <w:rFonts w:eastAsia="Times New Roman"/>
        </w:rPr>
        <w:t xml:space="preserve"> foreligger det en forsinkelse.</w:t>
      </w:r>
    </w:p>
    <w:p w14:paraId="37AD3A62" w14:textId="77777777" w:rsidR="0056519F" w:rsidRDefault="0056519F" w:rsidP="0056519F">
      <w:pPr>
        <w:rPr>
          <w:rFonts w:eastAsia="Times New Roman"/>
        </w:rPr>
      </w:pPr>
    </w:p>
    <w:p w14:paraId="0BA58484" w14:textId="2AE000A2" w:rsidR="0056519F" w:rsidRPr="008F3D85" w:rsidRDefault="0056519F" w:rsidP="0056519F">
      <w:pPr>
        <w:rPr>
          <w:rFonts w:eastAsia="Times New Roman"/>
        </w:rPr>
      </w:pPr>
      <w:r>
        <w:rPr>
          <w:rFonts w:eastAsia="Times New Roman"/>
        </w:rPr>
        <w:t>Det foreligger også forsinkelse dersom Leverandøren ikke overholder fristene for rapportering angitt i Vedlegg F</w:t>
      </w:r>
      <w:r w:rsidR="00032861">
        <w:rPr>
          <w:rFonts w:eastAsia="Times New Roman"/>
        </w:rPr>
        <w:t>1</w:t>
      </w:r>
      <w:r>
        <w:rPr>
          <w:rFonts w:eastAsia="Times New Roman"/>
        </w:rPr>
        <w:t xml:space="preserve"> (Administrative bestemmelser).</w:t>
      </w:r>
    </w:p>
    <w:p w14:paraId="67D9774B" w14:textId="77777777" w:rsidR="0056519F" w:rsidRPr="00116795" w:rsidRDefault="0056519F" w:rsidP="0056519F">
      <w:pPr>
        <w:pStyle w:val="Overskrift3"/>
      </w:pPr>
      <w:r w:rsidRPr="00116795">
        <w:t>Tilleggsfrist</w:t>
      </w:r>
    </w:p>
    <w:p w14:paraId="1CC2730E" w14:textId="77777777" w:rsidR="0056519F" w:rsidRDefault="0056519F" w:rsidP="0056519F">
      <w:pPr>
        <w:rPr>
          <w:rFonts w:eastAsia="Times New Roman"/>
        </w:rPr>
      </w:pPr>
      <w:r w:rsidRPr="00224D0D">
        <w:rPr>
          <w:rFonts w:eastAsia="Times New Roman"/>
        </w:rPr>
        <w:t>Leverandøren kan be om tilleggsfrist dersom han ser a</w:t>
      </w:r>
      <w:r>
        <w:rPr>
          <w:rFonts w:eastAsia="Times New Roman"/>
        </w:rPr>
        <w:t xml:space="preserve">t leveransen vil bli forsinket. </w:t>
      </w:r>
      <w:r w:rsidRPr="00224D0D">
        <w:rPr>
          <w:rFonts w:eastAsia="Times New Roman"/>
        </w:rPr>
        <w:t>Eventuell tilleggsfrist må skriftlig godkjennes av Oppdragsgiver for å kunne gjøres gje</w:t>
      </w:r>
      <w:r>
        <w:rPr>
          <w:rFonts w:eastAsia="Times New Roman"/>
        </w:rPr>
        <w:t xml:space="preserve">ldende. </w:t>
      </w:r>
      <w:r w:rsidRPr="00224D0D">
        <w:rPr>
          <w:rFonts w:eastAsia="Times New Roman"/>
        </w:rPr>
        <w:t>For den perioden</w:t>
      </w:r>
      <w:r>
        <w:rPr>
          <w:rFonts w:eastAsia="Times New Roman"/>
        </w:rPr>
        <w:t xml:space="preserve"> godkjent</w:t>
      </w:r>
      <w:r w:rsidRPr="00224D0D">
        <w:rPr>
          <w:rFonts w:eastAsia="Times New Roman"/>
        </w:rPr>
        <w:t xml:space="preserve"> tilleggsfristen løper, kan Oppdragsgiver ikke gjøre gjeldende heving, dagbot eller </w:t>
      </w:r>
      <w:r>
        <w:rPr>
          <w:rFonts w:eastAsia="Times New Roman"/>
        </w:rPr>
        <w:t xml:space="preserve">kreve </w:t>
      </w:r>
      <w:r w:rsidRPr="00224D0D">
        <w:rPr>
          <w:rFonts w:eastAsia="Times New Roman"/>
        </w:rPr>
        <w:t>erstatning.</w:t>
      </w:r>
    </w:p>
    <w:p w14:paraId="6AC4AEC2" w14:textId="77777777" w:rsidR="0056519F" w:rsidRPr="00224D0D" w:rsidRDefault="0056519F" w:rsidP="0056519F">
      <w:pPr>
        <w:rPr>
          <w:rFonts w:eastAsia="Times New Roman"/>
        </w:rPr>
      </w:pPr>
    </w:p>
    <w:p w14:paraId="16713E0B" w14:textId="77777777" w:rsidR="0056519F" w:rsidRDefault="0056519F" w:rsidP="0056519F">
      <w:pPr>
        <w:rPr>
          <w:rFonts w:eastAsia="Times New Roman"/>
        </w:rPr>
      </w:pPr>
      <w:r w:rsidRPr="00224D0D">
        <w:rPr>
          <w:rFonts w:eastAsia="Times New Roman"/>
        </w:rPr>
        <w:t>Tilleggsfrist har ingen virkning for Oppdragsgivers rett til heving, dagbot eller erstatning som er opparbeidet før tilleggsfristen ble avtalt.</w:t>
      </w:r>
    </w:p>
    <w:p w14:paraId="1165DF53" w14:textId="3DE6230C" w:rsidR="0056519F" w:rsidRPr="009D494D" w:rsidRDefault="0056519F" w:rsidP="0056519F">
      <w:pPr>
        <w:pStyle w:val="Overskrift2"/>
        <w:ind w:left="576" w:hanging="576"/>
      </w:pPr>
      <w:bookmarkStart w:id="139" w:name="_Toc536117859"/>
      <w:bookmarkStart w:id="140" w:name="_Toc53041192"/>
      <w:bookmarkStart w:id="141" w:name="_Toc101369522"/>
      <w:bookmarkStart w:id="142" w:name="_Ref164419873"/>
      <w:bookmarkStart w:id="143" w:name="_Ref164420122"/>
      <w:bookmarkStart w:id="144" w:name="_Toc230778363"/>
      <w:bookmarkStart w:id="145" w:name="_Toc231995318"/>
      <w:r w:rsidRPr="009D494D">
        <w:t>Leverandørens</w:t>
      </w:r>
      <w:r>
        <w:t xml:space="preserve"> informasjonsplikt</w:t>
      </w:r>
      <w:r w:rsidRPr="009D494D">
        <w:t xml:space="preserve"> ved mislighold</w:t>
      </w:r>
      <w:bookmarkEnd w:id="139"/>
      <w:bookmarkEnd w:id="140"/>
      <w:bookmarkEnd w:id="141"/>
      <w:bookmarkEnd w:id="142"/>
      <w:bookmarkEnd w:id="143"/>
      <w:bookmarkEnd w:id="144"/>
      <w:bookmarkEnd w:id="145"/>
    </w:p>
    <w:p w14:paraId="0C3536E4" w14:textId="77777777" w:rsidR="0056519F" w:rsidRPr="00224D0D" w:rsidRDefault="0056519F" w:rsidP="0056519F">
      <w:pPr>
        <w:rPr>
          <w:rFonts w:eastAsia="Times New Roman"/>
        </w:rPr>
      </w:pPr>
      <w:r w:rsidRPr="00224D0D">
        <w:rPr>
          <w:rFonts w:eastAsia="Times New Roman"/>
        </w:rPr>
        <w:t>Dersom Leverandøren hi</w:t>
      </w:r>
      <w:r>
        <w:rPr>
          <w:rFonts w:eastAsia="Times New Roman"/>
        </w:rPr>
        <w:t xml:space="preserve">ndres i å oppfylle sine plikter, </w:t>
      </w:r>
      <w:r w:rsidRPr="00224D0D">
        <w:rPr>
          <w:rFonts w:eastAsia="Times New Roman"/>
        </w:rPr>
        <w:t>skal han uten ugrunnet opphold gi skriftlig melding til Oppdragsgiver om hindringen og dens virkning på muligheten til å oppfylle leveransen.</w:t>
      </w:r>
      <w:r>
        <w:rPr>
          <w:rFonts w:eastAsia="Times New Roman"/>
        </w:rPr>
        <w:br/>
      </w:r>
    </w:p>
    <w:p w14:paraId="70878418" w14:textId="77777777" w:rsidR="0056519F" w:rsidRDefault="0056519F" w:rsidP="0056519F">
      <w:pPr>
        <w:rPr>
          <w:rFonts w:eastAsia="Times New Roman"/>
        </w:rPr>
      </w:pPr>
      <w:r w:rsidRPr="00224D0D">
        <w:rPr>
          <w:rFonts w:eastAsia="Times New Roman"/>
        </w:rPr>
        <w:t>Leverandøren skal gjøre det som</w:t>
      </w:r>
      <w:r>
        <w:rPr>
          <w:rFonts w:eastAsia="Times New Roman"/>
        </w:rPr>
        <w:t xml:space="preserve"> med</w:t>
      </w:r>
      <w:r w:rsidRPr="00224D0D">
        <w:rPr>
          <w:rFonts w:eastAsia="Times New Roman"/>
        </w:rPr>
        <w:t xml:space="preserve"> rimelig</w:t>
      </w:r>
      <w:r>
        <w:rPr>
          <w:rFonts w:eastAsia="Times New Roman"/>
        </w:rPr>
        <w:t>het</w:t>
      </w:r>
      <w:r w:rsidRPr="00224D0D">
        <w:rPr>
          <w:rFonts w:eastAsia="Times New Roman"/>
        </w:rPr>
        <w:t xml:space="preserve"> kan kreves for å løse problemet. Oppdragsgiver </w:t>
      </w:r>
      <w:r>
        <w:rPr>
          <w:rFonts w:eastAsia="Times New Roman"/>
        </w:rPr>
        <w:t>skal holdes løpende oppdatert om</w:t>
      </w:r>
      <w:r w:rsidRPr="00224D0D">
        <w:rPr>
          <w:rFonts w:eastAsia="Times New Roman"/>
        </w:rPr>
        <w:t xml:space="preserve"> det Leverandøren foretar seg for å sikre oppfyllelse av Rammeavtalen</w:t>
      </w:r>
      <w:r>
        <w:rPr>
          <w:rFonts w:eastAsia="Times New Roman"/>
        </w:rPr>
        <w:t xml:space="preserve"> og avropet</w:t>
      </w:r>
      <w:r w:rsidRPr="00224D0D">
        <w:rPr>
          <w:rFonts w:eastAsia="Times New Roman"/>
        </w:rPr>
        <w:t>.</w:t>
      </w:r>
    </w:p>
    <w:p w14:paraId="19E38090" w14:textId="77777777" w:rsidR="0056519F" w:rsidRDefault="0056519F" w:rsidP="0056519F">
      <w:pPr>
        <w:rPr>
          <w:rFonts w:eastAsia="Times New Roman"/>
        </w:rPr>
      </w:pPr>
    </w:p>
    <w:p w14:paraId="47C7C0E5" w14:textId="77777777" w:rsidR="0056519F" w:rsidRPr="008F5C4E" w:rsidRDefault="0056519F" w:rsidP="0056519F">
      <w:pPr>
        <w:rPr>
          <w:rFonts w:eastAsia="Times New Roman"/>
        </w:rPr>
      </w:pPr>
      <w:r>
        <w:rPr>
          <w:rFonts w:eastAsia="Times New Roman"/>
        </w:rPr>
        <w:t>Oppdragsgiver skal søke å forebygge og begrense skadevirkningene av Leverandørens mislighold, uten at dette reduserer Leverandørens ansvar.</w:t>
      </w:r>
    </w:p>
    <w:p w14:paraId="553FEDF4" w14:textId="77777777" w:rsidR="0056519F" w:rsidRPr="00116795" w:rsidRDefault="0056519F" w:rsidP="0056519F">
      <w:pPr>
        <w:pStyle w:val="Overskrift1"/>
        <w:ind w:left="432" w:hanging="432"/>
      </w:pPr>
      <w:bookmarkStart w:id="146" w:name="_Ref489019571"/>
      <w:bookmarkStart w:id="147" w:name="_Toc536117860"/>
      <w:bookmarkStart w:id="148" w:name="_Toc53041193"/>
      <w:bookmarkStart w:id="149" w:name="_Toc101369523"/>
      <w:bookmarkStart w:id="150" w:name="_Toc230778364"/>
      <w:bookmarkStart w:id="151" w:name="_Toc231995319"/>
      <w:r w:rsidRPr="00116795">
        <w:rPr>
          <w:rStyle w:val="Overskrift1Tegn"/>
          <w:b/>
          <w:bCs/>
        </w:rPr>
        <w:t>Oppdragsg</w:t>
      </w:r>
      <w:r w:rsidRPr="00116795">
        <w:t>ivers sanksjoner ved mislighold</w:t>
      </w:r>
      <w:bookmarkEnd w:id="146"/>
      <w:bookmarkEnd w:id="147"/>
      <w:bookmarkEnd w:id="148"/>
      <w:bookmarkEnd w:id="149"/>
      <w:bookmarkEnd w:id="150"/>
      <w:bookmarkEnd w:id="151"/>
    </w:p>
    <w:p w14:paraId="10987E8A" w14:textId="77777777" w:rsidR="0056519F" w:rsidRPr="00116795" w:rsidRDefault="0BF8F1A5" w:rsidP="0056519F">
      <w:pPr>
        <w:pStyle w:val="Overskrift2"/>
        <w:ind w:left="576" w:hanging="576"/>
      </w:pPr>
      <w:bookmarkStart w:id="152" w:name="_Ref489266435"/>
      <w:bookmarkStart w:id="153" w:name="_Toc536117861"/>
      <w:bookmarkStart w:id="154" w:name="_Toc53041194"/>
      <w:bookmarkStart w:id="155" w:name="_Toc101369524"/>
      <w:bookmarkStart w:id="156" w:name="_Toc230778365"/>
      <w:bookmarkStart w:id="157" w:name="_Toc231995320"/>
      <w:r>
        <w:t>Dagbot</w:t>
      </w:r>
      <w:bookmarkEnd w:id="152"/>
      <w:r>
        <w:t xml:space="preserve"> ved forsinkelse</w:t>
      </w:r>
      <w:bookmarkEnd w:id="153"/>
      <w:bookmarkEnd w:id="154"/>
      <w:bookmarkEnd w:id="155"/>
      <w:bookmarkEnd w:id="156"/>
      <w:bookmarkEnd w:id="157"/>
    </w:p>
    <w:p w14:paraId="09269CC4" w14:textId="0FF68626" w:rsidR="0056519F" w:rsidRDefault="0056519F" w:rsidP="0056519F">
      <w:pPr>
        <w:rPr>
          <w:rFonts w:eastAsia="Times New Roman"/>
        </w:rPr>
      </w:pPr>
      <w:r>
        <w:rPr>
          <w:rFonts w:eastAsia="Times New Roman"/>
        </w:rPr>
        <w:t xml:space="preserve">Med mindre annet </w:t>
      </w:r>
      <w:proofErr w:type="gramStart"/>
      <w:r>
        <w:rPr>
          <w:rFonts w:eastAsia="Times New Roman"/>
        </w:rPr>
        <w:t>fremgår</w:t>
      </w:r>
      <w:proofErr w:type="gramEnd"/>
      <w:r>
        <w:rPr>
          <w:rFonts w:eastAsia="Times New Roman"/>
        </w:rPr>
        <w:t xml:space="preserve"> av Vedlegg E (Leveringsbetingelser) eller Vedlegg F</w:t>
      </w:r>
      <w:r w:rsidR="00032861">
        <w:rPr>
          <w:rFonts w:eastAsia="Times New Roman"/>
        </w:rPr>
        <w:t>1</w:t>
      </w:r>
      <w:r>
        <w:rPr>
          <w:rFonts w:eastAsia="Times New Roman"/>
        </w:rPr>
        <w:t xml:space="preserve"> (</w:t>
      </w:r>
      <w:r w:rsidR="00F40334">
        <w:rPr>
          <w:rFonts w:eastAsia="Times New Roman"/>
        </w:rPr>
        <w:t>Administrative</w:t>
      </w:r>
      <w:r>
        <w:rPr>
          <w:rFonts w:eastAsia="Times New Roman"/>
        </w:rPr>
        <w:t xml:space="preserve"> bestemmelser) er oversittelse av angitte frister å anse som en forsinkelse. F</w:t>
      </w:r>
      <w:r w:rsidRPr="00224D0D">
        <w:rPr>
          <w:rFonts w:eastAsia="Times New Roman"/>
        </w:rPr>
        <w:t>orsinkelse fra Leverandørens side gir grunnlag for dagbot.</w:t>
      </w:r>
    </w:p>
    <w:p w14:paraId="2958C20D" w14:textId="77777777" w:rsidR="0056519F" w:rsidRPr="00224D0D" w:rsidRDefault="0056519F" w:rsidP="0056519F">
      <w:pPr>
        <w:rPr>
          <w:rFonts w:eastAsia="Times New Roman"/>
        </w:rPr>
      </w:pPr>
    </w:p>
    <w:p w14:paraId="4D194510" w14:textId="0C4A02AC" w:rsidR="0056519F" w:rsidRPr="00D955EE" w:rsidRDefault="0056519F" w:rsidP="0056519F">
      <w:pPr>
        <w:rPr>
          <w:rFonts w:eastAsia="Times New Roman"/>
        </w:rPr>
      </w:pPr>
      <w:r w:rsidRPr="0CCF5F77">
        <w:rPr>
          <w:rFonts w:eastAsia="Times New Roman"/>
        </w:rPr>
        <w:t xml:space="preserve">Dagboten utgjør </w:t>
      </w:r>
      <w:r w:rsidR="345DCAC9" w:rsidRPr="0CCF5F77">
        <w:rPr>
          <w:rFonts w:eastAsia="Times New Roman"/>
        </w:rPr>
        <w:t xml:space="preserve">5 </w:t>
      </w:r>
      <w:r w:rsidRPr="0CCF5F77">
        <w:rPr>
          <w:rFonts w:eastAsia="Times New Roman"/>
        </w:rPr>
        <w:t>%</w:t>
      </w:r>
      <w:r w:rsidR="001336B9" w:rsidRPr="0CCF5F77">
        <w:rPr>
          <w:rFonts w:eastAsia="Times New Roman"/>
        </w:rPr>
        <w:t xml:space="preserve"> </w:t>
      </w:r>
      <w:r w:rsidRPr="0CCF5F77">
        <w:rPr>
          <w:rFonts w:eastAsia="Times New Roman"/>
        </w:rPr>
        <w:t>av det totale vederlaget av avropet eksklusive merverdiavgift per kalenderdag regnet fra og med kalenderdagen forsinkelsen inntraff. Dagboten er begrenset oppad til</w:t>
      </w:r>
      <w:r w:rsidR="27B66BAD" w:rsidRPr="0CCF5F77">
        <w:rPr>
          <w:rFonts w:eastAsia="Times New Roman"/>
        </w:rPr>
        <w:t xml:space="preserve"> 7</w:t>
      </w:r>
      <w:r w:rsidRPr="0CCF5F77">
        <w:rPr>
          <w:rFonts w:eastAsia="Times New Roman"/>
        </w:rPr>
        <w:t xml:space="preserve"> kalenderdager.</w:t>
      </w:r>
      <w:r w:rsidRPr="0CCF5F77">
        <w:rPr>
          <w:rFonts w:eastAsia="Times New Roman"/>
          <w:b/>
          <w:bCs/>
        </w:rPr>
        <w:t xml:space="preserve"> </w:t>
      </w:r>
      <w:r w:rsidRPr="0CCF5F77">
        <w:rPr>
          <w:rFonts w:eastAsia="Times New Roman"/>
        </w:rPr>
        <w:t>Dagboten begynner å løpe automatisk.</w:t>
      </w:r>
    </w:p>
    <w:p w14:paraId="5D7B5692" w14:textId="77777777" w:rsidR="0056519F" w:rsidRPr="00116795" w:rsidRDefault="0056519F" w:rsidP="0056519F">
      <w:pPr>
        <w:pStyle w:val="Overskrift2"/>
        <w:ind w:left="576" w:hanging="576"/>
      </w:pPr>
      <w:bookmarkStart w:id="158" w:name="_Toc536117862"/>
      <w:bookmarkStart w:id="159" w:name="_Toc53041195"/>
      <w:bookmarkStart w:id="160" w:name="_Toc101369525"/>
      <w:bookmarkStart w:id="161" w:name="_Toc230778366"/>
      <w:bookmarkStart w:id="162" w:name="_Toc231995321"/>
      <w:r w:rsidRPr="00116795">
        <w:t>Avhjelp</w:t>
      </w:r>
      <w:bookmarkEnd w:id="158"/>
      <w:bookmarkEnd w:id="159"/>
      <w:bookmarkEnd w:id="160"/>
      <w:bookmarkEnd w:id="161"/>
      <w:bookmarkEnd w:id="162"/>
    </w:p>
    <w:p w14:paraId="5FB4FE1F" w14:textId="77777777" w:rsidR="0056519F" w:rsidRDefault="0056519F" w:rsidP="0056519F">
      <w:pPr>
        <w:rPr>
          <w:rFonts w:eastAsia="Times New Roman"/>
        </w:rPr>
      </w:pPr>
      <w:r w:rsidRPr="00224D0D">
        <w:rPr>
          <w:rFonts w:eastAsia="Times New Roman"/>
        </w:rPr>
        <w:t xml:space="preserve">Når Oppdragsgiver </w:t>
      </w:r>
      <w:proofErr w:type="gramStart"/>
      <w:r w:rsidRPr="00224D0D">
        <w:rPr>
          <w:rFonts w:eastAsia="Times New Roman"/>
        </w:rPr>
        <w:t>reklamerer</w:t>
      </w:r>
      <w:proofErr w:type="gramEnd"/>
      <w:r w:rsidRPr="00224D0D">
        <w:rPr>
          <w:rFonts w:eastAsia="Times New Roman"/>
        </w:rPr>
        <w:t xml:space="preserve"> skal Leverandøren iverksette avhjelp uten ugrunnet opphold. Avhjelp kan skje ved retting, omlevering, tilleggslevering, eller på annen måte som bidrar til at </w:t>
      </w:r>
      <w:r>
        <w:rPr>
          <w:rFonts w:eastAsia="Times New Roman"/>
        </w:rPr>
        <w:t>leveransen</w:t>
      </w:r>
      <w:r w:rsidRPr="00224D0D">
        <w:rPr>
          <w:rFonts w:eastAsia="Times New Roman"/>
        </w:rPr>
        <w:t xml:space="preserve"> oppnår avtalt kvalitet</w:t>
      </w:r>
      <w:r>
        <w:rPr>
          <w:rFonts w:eastAsia="Times New Roman"/>
        </w:rPr>
        <w:t xml:space="preserve"> og omfang</w:t>
      </w:r>
      <w:r w:rsidRPr="00224D0D">
        <w:rPr>
          <w:rFonts w:eastAsia="Times New Roman"/>
        </w:rPr>
        <w:t xml:space="preserve"> etter Rammeavtalen</w:t>
      </w:r>
      <w:r>
        <w:rPr>
          <w:rFonts w:eastAsia="Times New Roman"/>
        </w:rPr>
        <w:t xml:space="preserve"> og det enkelte a</w:t>
      </w:r>
      <w:r w:rsidRPr="00224D0D">
        <w:rPr>
          <w:rFonts w:eastAsia="Times New Roman"/>
        </w:rPr>
        <w:t xml:space="preserve">vropet. </w:t>
      </w:r>
      <w:r>
        <w:rPr>
          <w:rFonts w:eastAsia="Times New Roman"/>
        </w:rPr>
        <w:t>Leverandøren kan ikke kreve å få utføre avhjelp dersom dette er til vesentlig ulempe for Oppdragsgiver.</w:t>
      </w:r>
    </w:p>
    <w:p w14:paraId="3D85D85C" w14:textId="77777777" w:rsidR="0056519F" w:rsidRPr="00224D0D" w:rsidRDefault="0056519F" w:rsidP="0056519F">
      <w:pPr>
        <w:rPr>
          <w:rFonts w:eastAsia="Times New Roman"/>
        </w:rPr>
      </w:pPr>
    </w:p>
    <w:p w14:paraId="52CA06E1" w14:textId="77777777" w:rsidR="0056519F" w:rsidRDefault="0056519F" w:rsidP="0056519F">
      <w:pPr>
        <w:rPr>
          <w:rFonts w:eastAsia="Times New Roman"/>
        </w:rPr>
      </w:pPr>
      <w:r w:rsidRPr="00224D0D">
        <w:rPr>
          <w:rFonts w:eastAsia="Times New Roman"/>
        </w:rPr>
        <w:lastRenderedPageBreak/>
        <w:t xml:space="preserve">Leverandøren er ansvarlig for alle kostnader i forbindelse med avhjelpen, inkludert kostnader i </w:t>
      </w:r>
      <w:r w:rsidRPr="00956D25">
        <w:rPr>
          <w:rFonts w:eastAsia="Times New Roman"/>
        </w:rPr>
        <w:t xml:space="preserve">tilfeller hvor </w:t>
      </w:r>
      <w:r>
        <w:rPr>
          <w:rFonts w:eastAsia="Times New Roman"/>
        </w:rPr>
        <w:t>leveransen</w:t>
      </w:r>
      <w:r w:rsidRPr="00956D25">
        <w:rPr>
          <w:rFonts w:eastAsia="Times New Roman"/>
        </w:rPr>
        <w:t xml:space="preserve"> </w:t>
      </w:r>
      <w:r>
        <w:rPr>
          <w:rFonts w:eastAsia="Times New Roman"/>
        </w:rPr>
        <w:t xml:space="preserve">må transporteres mellom Oppdragsgiver </w:t>
      </w:r>
      <w:r w:rsidRPr="00224D0D">
        <w:rPr>
          <w:rFonts w:eastAsia="Times New Roman"/>
        </w:rPr>
        <w:t>og Leverandøren. Avhjelp kan foregå på Oppdragsgivers eiendom dersom dette er avtalt mellom Oppdragsgiver og Leverandør</w:t>
      </w:r>
      <w:r>
        <w:rPr>
          <w:rFonts w:eastAsia="Times New Roman"/>
        </w:rPr>
        <w:t>en</w:t>
      </w:r>
      <w:r w:rsidRPr="00224D0D">
        <w:rPr>
          <w:rFonts w:eastAsia="Times New Roman"/>
        </w:rPr>
        <w:t>.</w:t>
      </w:r>
    </w:p>
    <w:p w14:paraId="2B76CE31" w14:textId="77777777" w:rsidR="0056519F" w:rsidRPr="00224D0D" w:rsidRDefault="0056519F" w:rsidP="0056519F">
      <w:pPr>
        <w:rPr>
          <w:rFonts w:eastAsia="Times New Roman"/>
        </w:rPr>
      </w:pPr>
    </w:p>
    <w:p w14:paraId="07D0E939" w14:textId="77777777" w:rsidR="0056519F" w:rsidRDefault="0056519F" w:rsidP="0056519F">
      <w:pPr>
        <w:rPr>
          <w:rFonts w:eastAsia="Times New Roman"/>
        </w:rPr>
      </w:pPr>
      <w:r w:rsidRPr="00224D0D">
        <w:rPr>
          <w:rFonts w:eastAsia="Times New Roman"/>
        </w:rPr>
        <w:t xml:space="preserve">Dersom Leverandøren ikke har avhjulpet mangelen innen </w:t>
      </w:r>
      <w:r>
        <w:rPr>
          <w:rFonts w:eastAsia="Times New Roman"/>
        </w:rPr>
        <w:t>rimelig tid</w:t>
      </w:r>
      <w:r w:rsidRPr="00224D0D">
        <w:rPr>
          <w:rFonts w:eastAsia="Times New Roman"/>
        </w:rPr>
        <w:t xml:space="preserve"> eller</w:t>
      </w:r>
      <w:r>
        <w:rPr>
          <w:rFonts w:eastAsia="Times New Roman"/>
        </w:rPr>
        <w:t xml:space="preserve"> en eventuell</w:t>
      </w:r>
      <w:r w:rsidRPr="00224D0D">
        <w:rPr>
          <w:rFonts w:eastAsia="Times New Roman"/>
        </w:rPr>
        <w:t xml:space="preserve"> avtalt tidsfrist, eller dersom vilkårene for heving foreligger, skal Leverandøren dekke Oppdragsgivers utgifter ved avhjelp fra tredjepart eller ved å avhjelpe mangelen selv. Oppdragsgiver</w:t>
      </w:r>
      <w:r>
        <w:rPr>
          <w:rFonts w:eastAsia="Times New Roman"/>
        </w:rPr>
        <w:t xml:space="preserve"> kan imidlertid </w:t>
      </w:r>
      <w:r w:rsidRPr="00224D0D">
        <w:rPr>
          <w:rFonts w:eastAsia="Times New Roman"/>
        </w:rPr>
        <w:t xml:space="preserve">ikke selv eller ved hjelp av tredjepart avhjelpe mangelen før eventuell tilleggsfrist er utløpt. Oppdragsgiver skal informere Leverandøren skriftlig før slik avhjelp iverksettes. </w:t>
      </w:r>
    </w:p>
    <w:p w14:paraId="748FE4C1" w14:textId="77777777" w:rsidR="0056519F" w:rsidRPr="00224D0D" w:rsidRDefault="0056519F" w:rsidP="0056519F">
      <w:pPr>
        <w:rPr>
          <w:rFonts w:eastAsia="Times New Roman"/>
        </w:rPr>
      </w:pPr>
    </w:p>
    <w:p w14:paraId="4F47B108" w14:textId="77777777" w:rsidR="0056519F" w:rsidRPr="0051671D" w:rsidRDefault="0056519F" w:rsidP="0056519F">
      <w:pPr>
        <w:rPr>
          <w:rFonts w:eastAsia="Times New Roman"/>
        </w:rPr>
      </w:pPr>
      <w:r w:rsidRPr="00224D0D">
        <w:rPr>
          <w:rFonts w:eastAsia="Times New Roman"/>
        </w:rPr>
        <w:t xml:space="preserve">Leverandøren er forpliktet til å oversende all nødvendig informasjon og rettigheter til å bruke slik informasjon til Oppdragsgiver, eventuelt hans tredjeparter, der dette er </w:t>
      </w:r>
      <w:r w:rsidRPr="0051671D">
        <w:rPr>
          <w:rFonts w:eastAsia="Times New Roman"/>
        </w:rPr>
        <w:t>nødvendig for å avhjelpe mangelsituasjonen.</w:t>
      </w:r>
    </w:p>
    <w:p w14:paraId="0C5F4F8F" w14:textId="77777777" w:rsidR="0056519F" w:rsidRPr="00224D0D" w:rsidRDefault="0056519F" w:rsidP="0056519F">
      <w:pPr>
        <w:rPr>
          <w:rFonts w:eastAsia="Times New Roman"/>
        </w:rPr>
      </w:pPr>
    </w:p>
    <w:p w14:paraId="3F7BD7A6" w14:textId="77777777" w:rsidR="0056519F" w:rsidRPr="00224D0D" w:rsidRDefault="0056519F" w:rsidP="0056519F">
      <w:pPr>
        <w:rPr>
          <w:rFonts w:eastAsia="Times New Roman"/>
        </w:rPr>
      </w:pPr>
      <w:r w:rsidRPr="00224D0D">
        <w:rPr>
          <w:rFonts w:eastAsia="Times New Roman"/>
        </w:rPr>
        <w:t xml:space="preserve">Oppdragsgiver kan kreve endrede eller nye godkjenningstester og/eller prosedyrer for å godkjenne </w:t>
      </w:r>
      <w:r>
        <w:rPr>
          <w:rFonts w:eastAsia="Times New Roman"/>
        </w:rPr>
        <w:t>leveransen</w:t>
      </w:r>
      <w:r w:rsidRPr="00224D0D">
        <w:rPr>
          <w:rFonts w:eastAsia="Times New Roman"/>
        </w:rPr>
        <w:t xml:space="preserve"> på nytt etter utført avhjelp. Slike nye tester gjennomføres for Leverandørens regning</w:t>
      </w:r>
      <w:r>
        <w:rPr>
          <w:rFonts w:eastAsia="Times New Roman"/>
        </w:rPr>
        <w:t>, og skal</w:t>
      </w:r>
      <w:r w:rsidRPr="00224D0D">
        <w:rPr>
          <w:rFonts w:eastAsia="Times New Roman"/>
        </w:rPr>
        <w:t xml:space="preserve"> forsikre at spesifikasjonene og krave</w:t>
      </w:r>
      <w:r>
        <w:rPr>
          <w:rFonts w:eastAsia="Times New Roman"/>
        </w:rPr>
        <w:t>ne i Rammeavtalen og avropet</w:t>
      </w:r>
      <w:r w:rsidRPr="00224D0D">
        <w:rPr>
          <w:rFonts w:eastAsia="Times New Roman"/>
        </w:rPr>
        <w:t xml:space="preserve"> fortsatt er oppfylt.</w:t>
      </w:r>
    </w:p>
    <w:p w14:paraId="0D0CC5B6" w14:textId="77777777" w:rsidR="0056519F" w:rsidRDefault="0056519F" w:rsidP="0056519F">
      <w:pPr>
        <w:rPr>
          <w:rFonts w:eastAsia="Times New Roman"/>
        </w:rPr>
      </w:pPr>
    </w:p>
    <w:p w14:paraId="3E0998C1" w14:textId="77777777" w:rsidR="0056519F" w:rsidRPr="00BD6E89" w:rsidRDefault="0056519F" w:rsidP="0056519F">
      <w:pPr>
        <w:rPr>
          <w:rFonts w:eastAsia="Times New Roman"/>
        </w:rPr>
      </w:pPr>
      <w:r w:rsidRPr="00BD6E89">
        <w:rPr>
          <w:rFonts w:eastAsia="Times New Roman"/>
        </w:rPr>
        <w:t>Avhjelp fra Leverandøren, tredjepart eller Oppdragsgiver selv, fratar ikke Oppdragsgiver rett</w:t>
      </w:r>
      <w:r>
        <w:rPr>
          <w:rFonts w:eastAsia="Times New Roman"/>
        </w:rPr>
        <w:t>en</w:t>
      </w:r>
      <w:r w:rsidRPr="00BD6E89">
        <w:rPr>
          <w:rFonts w:eastAsia="Times New Roman"/>
        </w:rPr>
        <w:t xml:space="preserve"> til å kreve erstatning for forsinket kontraktoppfyllelse</w:t>
      </w:r>
      <w:r>
        <w:rPr>
          <w:rFonts w:eastAsia="Times New Roman"/>
        </w:rPr>
        <w:t xml:space="preserve"> eller mangelfull levering</w:t>
      </w:r>
      <w:r w:rsidRPr="00BD6E89">
        <w:rPr>
          <w:rFonts w:eastAsia="Times New Roman"/>
        </w:rPr>
        <w:t xml:space="preserve">. </w:t>
      </w:r>
    </w:p>
    <w:p w14:paraId="11360274" w14:textId="77777777" w:rsidR="0056519F" w:rsidRPr="00116795" w:rsidRDefault="0056519F" w:rsidP="0056519F">
      <w:pPr>
        <w:pStyle w:val="Overskrift2"/>
        <w:ind w:left="576" w:hanging="576"/>
      </w:pPr>
      <w:bookmarkStart w:id="163" w:name="_Toc536117863"/>
      <w:bookmarkStart w:id="164" w:name="_Toc53041196"/>
      <w:bookmarkStart w:id="165" w:name="_Toc101369526"/>
      <w:bookmarkStart w:id="166" w:name="_Toc230778367"/>
      <w:bookmarkStart w:id="167" w:name="_Toc231995322"/>
      <w:r w:rsidRPr="00116795">
        <w:t>Oppdragsgivers rett til å avvise mangelfulle leveranser</w:t>
      </w:r>
      <w:bookmarkEnd w:id="163"/>
      <w:bookmarkEnd w:id="164"/>
      <w:bookmarkEnd w:id="165"/>
      <w:bookmarkEnd w:id="166"/>
      <w:bookmarkEnd w:id="167"/>
    </w:p>
    <w:p w14:paraId="6008C38D" w14:textId="77777777" w:rsidR="0056519F" w:rsidRPr="00CF5CFC" w:rsidRDefault="0056519F" w:rsidP="0056519F">
      <w:pPr>
        <w:rPr>
          <w:rFonts w:eastAsia="Times New Roman"/>
        </w:rPr>
      </w:pPr>
      <w:r w:rsidRPr="00CF5CFC">
        <w:rPr>
          <w:rFonts w:eastAsia="Times New Roman"/>
        </w:rPr>
        <w:t>Dersom det foreligger en mangel, kan Oppdragsgiver</w:t>
      </w:r>
      <w:r>
        <w:rPr>
          <w:rFonts w:eastAsia="Times New Roman"/>
        </w:rPr>
        <w:t xml:space="preserve"> frem til leveransen er mottatt</w:t>
      </w:r>
      <w:r w:rsidRPr="00CF5CFC">
        <w:rPr>
          <w:rFonts w:eastAsia="Times New Roman"/>
        </w:rPr>
        <w:t xml:space="preserve"> avvise mangelfulle deler av leveransen samt de deler av leveransen som påvirkes av mangelen. Avvisningen skal</w:t>
      </w:r>
      <w:r>
        <w:rPr>
          <w:rFonts w:eastAsia="Times New Roman"/>
        </w:rPr>
        <w:t xml:space="preserve"> bekreftes skriftlig uten ugrunnet opphold.</w:t>
      </w:r>
      <w:r w:rsidRPr="00CF5CFC">
        <w:rPr>
          <w:rFonts w:eastAsia="Times New Roman"/>
        </w:rPr>
        <w:t xml:space="preserve"> Avviste leveranser skal anses som ikke leverte, og bestemmelsene om forsinkelse vil dermed få </w:t>
      </w:r>
      <w:proofErr w:type="gramStart"/>
      <w:r w:rsidRPr="00CF5CFC">
        <w:rPr>
          <w:rFonts w:eastAsia="Times New Roman"/>
        </w:rPr>
        <w:t>anvendelse</w:t>
      </w:r>
      <w:proofErr w:type="gramEnd"/>
      <w:r w:rsidRPr="00CF5CFC">
        <w:rPr>
          <w:rFonts w:eastAsia="Times New Roman"/>
        </w:rPr>
        <w:t xml:space="preserve">.  </w:t>
      </w:r>
    </w:p>
    <w:p w14:paraId="4B42E6E4" w14:textId="77777777" w:rsidR="0056519F" w:rsidRPr="00116795" w:rsidRDefault="0056519F" w:rsidP="0056519F">
      <w:pPr>
        <w:pStyle w:val="Overskrift2"/>
        <w:ind w:left="576" w:hanging="576"/>
      </w:pPr>
      <w:bookmarkStart w:id="168" w:name="_Toc536117864"/>
      <w:bookmarkStart w:id="169" w:name="_Toc53041197"/>
      <w:bookmarkStart w:id="170" w:name="_Toc101369527"/>
      <w:bookmarkStart w:id="171" w:name="_Toc230778368"/>
      <w:bookmarkStart w:id="172" w:name="_Toc231995323"/>
      <w:r w:rsidRPr="00116795">
        <w:t>Prisavslag</w:t>
      </w:r>
      <w:bookmarkEnd w:id="168"/>
      <w:bookmarkEnd w:id="169"/>
      <w:bookmarkEnd w:id="170"/>
      <w:bookmarkEnd w:id="171"/>
      <w:bookmarkEnd w:id="172"/>
    </w:p>
    <w:p w14:paraId="60A09D88" w14:textId="77777777" w:rsidR="0056519F" w:rsidRDefault="0056519F" w:rsidP="0056519F">
      <w:pPr>
        <w:rPr>
          <w:rFonts w:eastAsia="Times New Roman"/>
        </w:rPr>
      </w:pPr>
      <w:r w:rsidRPr="00224D0D">
        <w:rPr>
          <w:rFonts w:eastAsia="Times New Roman"/>
        </w:rPr>
        <w:t xml:space="preserve">Dersom Leverandøren ikke </w:t>
      </w:r>
      <w:r>
        <w:rPr>
          <w:rFonts w:eastAsia="Times New Roman"/>
        </w:rPr>
        <w:t xml:space="preserve">iverksetter </w:t>
      </w:r>
      <w:r w:rsidRPr="00224D0D">
        <w:rPr>
          <w:rFonts w:eastAsia="Times New Roman"/>
        </w:rPr>
        <w:t>avhjelp</w:t>
      </w:r>
      <w:r>
        <w:rPr>
          <w:rFonts w:eastAsia="Times New Roman"/>
        </w:rPr>
        <w:t xml:space="preserve"> uten ugrunnet opphold</w:t>
      </w:r>
      <w:r w:rsidRPr="00224D0D">
        <w:rPr>
          <w:rFonts w:eastAsia="Times New Roman"/>
        </w:rPr>
        <w:t xml:space="preserve">, eller </w:t>
      </w:r>
      <w:r>
        <w:rPr>
          <w:rFonts w:eastAsia="Times New Roman"/>
        </w:rPr>
        <w:t>etter to</w:t>
      </w:r>
      <w:r w:rsidRPr="00224D0D">
        <w:rPr>
          <w:rFonts w:eastAsia="Times New Roman"/>
        </w:rPr>
        <w:t xml:space="preserve"> forsøk ikke</w:t>
      </w:r>
      <w:r>
        <w:rPr>
          <w:rFonts w:eastAsia="Times New Roman"/>
        </w:rPr>
        <w:t xml:space="preserve"> har</w:t>
      </w:r>
      <w:r w:rsidRPr="00224D0D">
        <w:rPr>
          <w:rFonts w:eastAsia="Times New Roman"/>
        </w:rPr>
        <w:t xml:space="preserve"> lykkes i å avhjelpe mangelen, kan Oppdragsgiver kreve et forholdsmessig prisavslag</w:t>
      </w:r>
      <w:r w:rsidRPr="00BD1286">
        <w:rPr>
          <w:rFonts w:eastAsia="Times New Roman"/>
        </w:rPr>
        <w:t>.</w:t>
      </w:r>
    </w:p>
    <w:p w14:paraId="0CC8490B" w14:textId="77777777" w:rsidR="0056519F" w:rsidRPr="00224D0D" w:rsidRDefault="0056519F" w:rsidP="0056519F">
      <w:pPr>
        <w:rPr>
          <w:rFonts w:eastAsia="Times New Roman"/>
        </w:rPr>
      </w:pPr>
    </w:p>
    <w:p w14:paraId="7AA6EE47" w14:textId="77777777" w:rsidR="0056519F" w:rsidRPr="00224D0D" w:rsidRDefault="0056519F" w:rsidP="0056519F">
      <w:pPr>
        <w:rPr>
          <w:rFonts w:eastAsia="Times New Roman"/>
        </w:rPr>
      </w:pPr>
      <w:r w:rsidRPr="00224D0D">
        <w:rPr>
          <w:rFonts w:eastAsia="Times New Roman"/>
        </w:rPr>
        <w:t>Prisavslag er kompensasjon for den reduserte verdi</w:t>
      </w:r>
      <w:r>
        <w:rPr>
          <w:rFonts w:eastAsia="Times New Roman"/>
        </w:rPr>
        <w:t xml:space="preserve"> av leveransen som følge av mangelen,</w:t>
      </w:r>
      <w:r w:rsidRPr="00224D0D">
        <w:rPr>
          <w:rFonts w:eastAsia="Times New Roman"/>
        </w:rPr>
        <w:t xml:space="preserve"> og kommer i tillegg til eventuell annen </w:t>
      </w:r>
      <w:r w:rsidRPr="00BD1286">
        <w:rPr>
          <w:rFonts w:eastAsia="Times New Roman"/>
        </w:rPr>
        <w:t xml:space="preserve">erstatning </w:t>
      </w:r>
      <w:r>
        <w:rPr>
          <w:rFonts w:eastAsia="Times New Roman"/>
        </w:rPr>
        <w:t>og/</w:t>
      </w:r>
      <w:r w:rsidRPr="00BD1286">
        <w:rPr>
          <w:rFonts w:eastAsia="Times New Roman"/>
        </w:rPr>
        <w:t>eller dagbot.</w:t>
      </w:r>
    </w:p>
    <w:p w14:paraId="71101E57" w14:textId="77777777" w:rsidR="0056519F" w:rsidRPr="00116795" w:rsidRDefault="0056519F" w:rsidP="0056519F">
      <w:pPr>
        <w:pStyle w:val="Overskrift2"/>
        <w:ind w:left="576" w:hanging="576"/>
      </w:pPr>
      <w:bookmarkStart w:id="173" w:name="_Toc536117865"/>
      <w:bookmarkStart w:id="174" w:name="_Toc53041198"/>
      <w:bookmarkStart w:id="175" w:name="_Toc101369528"/>
      <w:bookmarkStart w:id="176" w:name="_Toc230778369"/>
      <w:bookmarkStart w:id="177" w:name="_Toc231995324"/>
      <w:r w:rsidRPr="00116795">
        <w:t>Tilbakeholdelse av betaling</w:t>
      </w:r>
      <w:bookmarkEnd w:id="173"/>
      <w:bookmarkEnd w:id="174"/>
      <w:bookmarkEnd w:id="175"/>
      <w:bookmarkEnd w:id="176"/>
      <w:bookmarkEnd w:id="177"/>
    </w:p>
    <w:p w14:paraId="1268D5E3" w14:textId="77777777" w:rsidR="0056519F" w:rsidRDefault="0056519F" w:rsidP="0056519F">
      <w:pPr>
        <w:rPr>
          <w:rFonts w:eastAsia="Times New Roman"/>
        </w:rPr>
      </w:pPr>
      <w:r w:rsidRPr="00224D0D">
        <w:rPr>
          <w:rFonts w:eastAsia="Times New Roman"/>
        </w:rPr>
        <w:t>Ved Leverandørens mislighold kan Oppdr</w:t>
      </w:r>
      <w:r>
        <w:rPr>
          <w:rFonts w:eastAsia="Times New Roman"/>
        </w:rPr>
        <w:t>agsgiver holde tilbake betalingen inntil det er dokumentert at forholdet er bragt i orden. Oppdragsgiver kan bare holde tilbake en sum som er nødvendig for å sikre Oppdragsgivers krav som følge av misligholdet.</w:t>
      </w:r>
    </w:p>
    <w:p w14:paraId="5AE216B1" w14:textId="77777777" w:rsidR="0056519F" w:rsidRPr="00116795" w:rsidRDefault="0056519F" w:rsidP="0056519F">
      <w:pPr>
        <w:pStyle w:val="Overskrift2"/>
        <w:ind w:left="576" w:hanging="576"/>
      </w:pPr>
      <w:bookmarkStart w:id="178" w:name="_Toc536117866"/>
      <w:bookmarkStart w:id="179" w:name="_Toc53041199"/>
      <w:bookmarkStart w:id="180" w:name="_Toc101369529"/>
      <w:bookmarkStart w:id="181" w:name="_Toc230778370"/>
      <w:bookmarkStart w:id="182" w:name="_Toc231995325"/>
      <w:r w:rsidRPr="00116795">
        <w:t>Heving</w:t>
      </w:r>
      <w:bookmarkEnd w:id="178"/>
      <w:bookmarkEnd w:id="179"/>
      <w:bookmarkEnd w:id="180"/>
      <w:bookmarkEnd w:id="181"/>
      <w:bookmarkEnd w:id="182"/>
    </w:p>
    <w:p w14:paraId="2E8D6B1B" w14:textId="77777777" w:rsidR="0056519F" w:rsidRPr="00116795" w:rsidRDefault="0056519F" w:rsidP="0056519F">
      <w:pPr>
        <w:pStyle w:val="Overskrift3"/>
      </w:pPr>
      <w:bookmarkStart w:id="183" w:name="_Ref112070406"/>
      <w:r w:rsidRPr="00116795">
        <w:t>Heving av Rammeavtalen</w:t>
      </w:r>
      <w:bookmarkEnd w:id="183"/>
    </w:p>
    <w:p w14:paraId="0252A661" w14:textId="77777777" w:rsidR="0056519F" w:rsidRPr="00224D0D" w:rsidRDefault="0056519F" w:rsidP="0056519F">
      <w:pPr>
        <w:rPr>
          <w:rFonts w:eastAsia="Times New Roman"/>
        </w:rPr>
      </w:pPr>
      <w:r w:rsidRPr="00224D0D">
        <w:rPr>
          <w:rFonts w:eastAsia="Times New Roman"/>
        </w:rPr>
        <w:t>Dersom det foreligger vesentlig mislighold, kan Oppdragsgiver etter å ha gitt Leverandøren skriftlig varsel og rimelig frist til å bringe forholdet i orden, heve hele eller deler av Rammeavtalen med øyeblikkelig virkning.</w:t>
      </w:r>
    </w:p>
    <w:p w14:paraId="37C59A3A" w14:textId="77777777" w:rsidR="0056519F" w:rsidRPr="00116795" w:rsidRDefault="0056519F" w:rsidP="0056519F">
      <w:pPr>
        <w:pStyle w:val="Overskrift3"/>
      </w:pPr>
      <w:r>
        <w:t>Heving av avrop</w:t>
      </w:r>
    </w:p>
    <w:p w14:paraId="184950EB" w14:textId="77777777" w:rsidR="0056519F" w:rsidRPr="00224D0D" w:rsidRDefault="0056519F" w:rsidP="0056519F">
      <w:pPr>
        <w:rPr>
          <w:rFonts w:eastAsia="Times New Roman"/>
        </w:rPr>
      </w:pPr>
      <w:r w:rsidRPr="00224D0D">
        <w:rPr>
          <w:rFonts w:eastAsia="Times New Roman"/>
        </w:rPr>
        <w:t xml:space="preserve">Oppdragsgiver kan heve </w:t>
      </w:r>
      <w:r w:rsidRPr="0089739D">
        <w:rPr>
          <w:rFonts w:eastAsia="Times New Roman"/>
        </w:rPr>
        <w:t xml:space="preserve">hele eller deler av </w:t>
      </w:r>
      <w:r>
        <w:rPr>
          <w:rFonts w:eastAsia="Times New Roman"/>
        </w:rPr>
        <w:t>et a</w:t>
      </w:r>
      <w:r w:rsidRPr="0089739D">
        <w:rPr>
          <w:rFonts w:eastAsia="Times New Roman"/>
        </w:rPr>
        <w:t xml:space="preserve">vrop med øyeblikkelig virkning </w:t>
      </w:r>
      <w:r>
        <w:rPr>
          <w:rFonts w:eastAsia="Times New Roman"/>
        </w:rPr>
        <w:t>dersom</w:t>
      </w:r>
      <w:r w:rsidRPr="0089739D">
        <w:rPr>
          <w:rFonts w:eastAsia="Times New Roman"/>
        </w:rPr>
        <w:t xml:space="preserve"> </w:t>
      </w:r>
      <w:r>
        <w:rPr>
          <w:rFonts w:eastAsia="Times New Roman"/>
        </w:rPr>
        <w:t>leveransen</w:t>
      </w:r>
      <w:r w:rsidRPr="0089739D">
        <w:rPr>
          <w:rFonts w:eastAsia="Times New Roman"/>
        </w:rPr>
        <w:t xml:space="preserve"> er vesentlig forsinket eller det </w:t>
      </w:r>
      <w:proofErr w:type="gramStart"/>
      <w:r w:rsidRPr="0089739D">
        <w:rPr>
          <w:rFonts w:eastAsia="Times New Roman"/>
        </w:rPr>
        <w:t>for øvrig</w:t>
      </w:r>
      <w:proofErr w:type="gramEnd"/>
      <w:r w:rsidRPr="0089739D">
        <w:rPr>
          <w:rFonts w:eastAsia="Times New Roman"/>
        </w:rPr>
        <w:t xml:space="preserve"> foreligger vesentlig mislighold. Vesentlig forsinkelse foreligger når levering ikke er skjedd </w:t>
      </w:r>
      <w:r>
        <w:rPr>
          <w:rFonts w:eastAsia="Times New Roman"/>
        </w:rPr>
        <w:t>innen</w:t>
      </w:r>
      <w:r w:rsidRPr="0089739D">
        <w:rPr>
          <w:rFonts w:eastAsia="Times New Roman"/>
        </w:rPr>
        <w:t xml:space="preserve"> maksimal dagbot</w:t>
      </w:r>
      <w:r>
        <w:rPr>
          <w:rFonts w:eastAsia="Times New Roman"/>
        </w:rPr>
        <w:t xml:space="preserve"> i henhold til punkt </w:t>
      </w:r>
      <w:r>
        <w:rPr>
          <w:rFonts w:eastAsia="Times New Roman"/>
        </w:rPr>
        <w:fldChar w:fldCharType="begin"/>
      </w:r>
      <w:r>
        <w:rPr>
          <w:rFonts w:eastAsia="Times New Roman"/>
        </w:rPr>
        <w:instrText xml:space="preserve"> REF _Ref489266435 \r \h </w:instrText>
      </w:r>
      <w:r>
        <w:rPr>
          <w:rFonts w:eastAsia="Times New Roman"/>
        </w:rPr>
      </w:r>
      <w:r>
        <w:rPr>
          <w:rFonts w:eastAsia="Times New Roman"/>
        </w:rPr>
        <w:fldChar w:fldCharType="separate"/>
      </w:r>
      <w:r>
        <w:rPr>
          <w:rFonts w:eastAsia="Times New Roman"/>
        </w:rPr>
        <w:t>6.1</w:t>
      </w:r>
      <w:r>
        <w:rPr>
          <w:rFonts w:eastAsia="Times New Roman"/>
        </w:rPr>
        <w:fldChar w:fldCharType="end"/>
      </w:r>
      <w:r w:rsidRPr="0089739D">
        <w:rPr>
          <w:rFonts w:eastAsia="Times New Roman"/>
        </w:rPr>
        <w:t>, eller innen utløpet av en tilleggsfrist hvis den utløper senere.</w:t>
      </w:r>
    </w:p>
    <w:p w14:paraId="4FB20C4E" w14:textId="77777777" w:rsidR="0056519F" w:rsidRPr="00C3093B" w:rsidRDefault="0056519F" w:rsidP="0056519F">
      <w:pPr>
        <w:rPr>
          <w:rFonts w:eastAsia="Times New Roman"/>
        </w:rPr>
      </w:pPr>
    </w:p>
    <w:p w14:paraId="7C8EEA5E" w14:textId="77777777" w:rsidR="0056519F" w:rsidRPr="00C3093B" w:rsidRDefault="0056519F" w:rsidP="0056519F">
      <w:pPr>
        <w:rPr>
          <w:rFonts w:eastAsia="Times New Roman"/>
        </w:rPr>
      </w:pPr>
      <w:r>
        <w:rPr>
          <w:rFonts w:eastAsia="Times New Roman"/>
        </w:rPr>
        <w:t>Dersom Oppdragsgiver hever ett a</w:t>
      </w:r>
      <w:r w:rsidRPr="00C3093B">
        <w:rPr>
          <w:rFonts w:eastAsia="Times New Roman"/>
        </w:rPr>
        <w:t>vro</w:t>
      </w:r>
      <w:r>
        <w:rPr>
          <w:rFonts w:eastAsia="Times New Roman"/>
        </w:rPr>
        <w:t>p, kan han samtidig heve andre a</w:t>
      </w:r>
      <w:r w:rsidRPr="00C3093B">
        <w:rPr>
          <w:rFonts w:eastAsia="Times New Roman"/>
        </w:rPr>
        <w:t>v</w:t>
      </w:r>
      <w:r>
        <w:rPr>
          <w:rFonts w:eastAsia="Times New Roman"/>
        </w:rPr>
        <w:t>rop</w:t>
      </w:r>
      <w:r w:rsidRPr="00C3093B">
        <w:rPr>
          <w:rFonts w:eastAsia="Times New Roman"/>
        </w:rPr>
        <w:t xml:space="preserve"> ders</w:t>
      </w:r>
      <w:r>
        <w:rPr>
          <w:rFonts w:eastAsia="Times New Roman"/>
        </w:rPr>
        <w:t>om a</w:t>
      </w:r>
      <w:r w:rsidRPr="00C3093B">
        <w:rPr>
          <w:rFonts w:eastAsia="Times New Roman"/>
        </w:rPr>
        <w:t>vropene er gjensidig avhengige av hverandre. Avropene vil være gjensidig avhengige a</w:t>
      </w:r>
      <w:r>
        <w:rPr>
          <w:rFonts w:eastAsia="Times New Roman"/>
        </w:rPr>
        <w:t>v hverandre dersom de aktuelle a</w:t>
      </w:r>
      <w:r w:rsidRPr="00C3093B">
        <w:rPr>
          <w:rFonts w:eastAsia="Times New Roman"/>
        </w:rPr>
        <w:t>vropene ikke kan brukes til det formål som var forutsatt mellom Partene på det tidspunkt Rammeavtalen ble inngått el</w:t>
      </w:r>
      <w:r>
        <w:rPr>
          <w:rFonts w:eastAsia="Times New Roman"/>
        </w:rPr>
        <w:t>ler a</w:t>
      </w:r>
      <w:r w:rsidRPr="00C3093B">
        <w:rPr>
          <w:rFonts w:eastAsia="Times New Roman"/>
        </w:rPr>
        <w:t xml:space="preserve">vropene ble foretatt.  </w:t>
      </w:r>
    </w:p>
    <w:p w14:paraId="11C216C8" w14:textId="77777777" w:rsidR="0056519F" w:rsidRPr="00116795" w:rsidRDefault="0056519F" w:rsidP="0056519F">
      <w:pPr>
        <w:pStyle w:val="Overskrift3"/>
      </w:pPr>
      <w:r>
        <w:t>Heving ved straffbare forhold</w:t>
      </w:r>
    </w:p>
    <w:p w14:paraId="5DF0A93B" w14:textId="77777777" w:rsidR="0056519F" w:rsidRPr="00224D0D" w:rsidRDefault="0056519F" w:rsidP="0056519F">
      <w:pPr>
        <w:rPr>
          <w:rFonts w:eastAsia="Times New Roman"/>
        </w:rPr>
      </w:pPr>
      <w:r w:rsidRPr="00224D0D">
        <w:rPr>
          <w:rFonts w:eastAsia="Times New Roman"/>
        </w:rPr>
        <w:t>Oppdragsgiver kan heve Rammeavtalen med umiddelbar virkning dersom Leverandøren er rettskraftig dømt for deltagelse i en kriminell organisasjon, korrupsjon, bedrageri, hvitvasking,</w:t>
      </w:r>
      <w:r>
        <w:rPr>
          <w:rFonts w:eastAsia="Times New Roman"/>
        </w:rPr>
        <w:t xml:space="preserve"> terrorfinansiering</w:t>
      </w:r>
      <w:r w:rsidRPr="00224D0D">
        <w:rPr>
          <w:rFonts w:eastAsia="Times New Roman"/>
        </w:rPr>
        <w:t xml:space="preserve"> eller er kjent skyldig i straffbare forhold som angår den yrkesmessige vandel.</w:t>
      </w:r>
    </w:p>
    <w:p w14:paraId="74992D93" w14:textId="77777777" w:rsidR="0056519F" w:rsidRPr="00116795" w:rsidRDefault="0056519F" w:rsidP="0056519F">
      <w:pPr>
        <w:pStyle w:val="Overskrift3"/>
      </w:pPr>
      <w:r>
        <w:t>Heving ved konkurs e.l.</w:t>
      </w:r>
    </w:p>
    <w:p w14:paraId="337644E2" w14:textId="77777777" w:rsidR="0056519F" w:rsidRPr="00224D0D" w:rsidRDefault="0056519F" w:rsidP="0056519F">
      <w:pPr>
        <w:rPr>
          <w:rFonts w:eastAsia="Times New Roman"/>
        </w:rPr>
      </w:pPr>
      <w:r w:rsidRPr="00224D0D">
        <w:rPr>
          <w:rFonts w:eastAsia="Times New Roman"/>
        </w:rPr>
        <w:t>Oppdragsgiver kan</w:t>
      </w:r>
      <w:r>
        <w:rPr>
          <w:rFonts w:eastAsia="Times New Roman"/>
        </w:rPr>
        <w:t xml:space="preserve">, </w:t>
      </w:r>
      <w:proofErr w:type="gramStart"/>
      <w:r>
        <w:rPr>
          <w:rFonts w:eastAsia="Times New Roman"/>
        </w:rPr>
        <w:t>så fremt</w:t>
      </w:r>
      <w:proofErr w:type="gramEnd"/>
      <w:r>
        <w:rPr>
          <w:rFonts w:eastAsia="Times New Roman"/>
        </w:rPr>
        <w:t xml:space="preserve"> ikke annet følger av ufravikelig lov,</w:t>
      </w:r>
      <w:r w:rsidRPr="00224D0D">
        <w:rPr>
          <w:rFonts w:eastAsia="Times New Roman"/>
        </w:rPr>
        <w:t xml:space="preserve"> heve Rammeavtalen med umiddelbar virkning dersom det i forbindelse med Leverandørens virksomhet åpnes gjeldsforhandlinger, avtales gjeldsordning, konkurs eller annen form for kreditorstyring, eller dersom Leverandørens virksomhet blir avviklet, innstilt, eller er i lignende prosess med hjemmel i gjeldende rett.</w:t>
      </w:r>
    </w:p>
    <w:p w14:paraId="5B3D5BE8" w14:textId="77777777" w:rsidR="0056519F" w:rsidRPr="00116795" w:rsidRDefault="0056519F" w:rsidP="0056519F">
      <w:pPr>
        <w:pStyle w:val="Overskrift3"/>
      </w:pPr>
      <w:r>
        <w:t>Dekningskjøp ved heving</w:t>
      </w:r>
    </w:p>
    <w:p w14:paraId="5BFBA9E6" w14:textId="77777777" w:rsidR="0056519F" w:rsidRPr="00224D0D" w:rsidRDefault="0056519F" w:rsidP="0056519F">
      <w:pPr>
        <w:rPr>
          <w:rFonts w:eastAsia="Times New Roman"/>
        </w:rPr>
      </w:pPr>
      <w:r w:rsidRPr="00224D0D">
        <w:rPr>
          <w:rFonts w:eastAsia="Times New Roman"/>
        </w:rPr>
        <w:t xml:space="preserve">Ved heving har Oppdragsgiver rett til å foreta </w:t>
      </w:r>
      <w:r w:rsidRPr="008517F1">
        <w:rPr>
          <w:rFonts w:eastAsia="Times New Roman"/>
        </w:rPr>
        <w:t xml:space="preserve">dekningskjøp på rimelig måte og innen </w:t>
      </w:r>
      <w:r w:rsidRPr="00224D0D">
        <w:rPr>
          <w:rFonts w:eastAsia="Times New Roman"/>
        </w:rPr>
        <w:t>rimelig tid etter hevingen.</w:t>
      </w:r>
    </w:p>
    <w:p w14:paraId="60B1B57E" w14:textId="77777777" w:rsidR="0056519F" w:rsidRDefault="0056519F" w:rsidP="0056519F">
      <w:pPr>
        <w:rPr>
          <w:rFonts w:eastAsia="Times New Roman"/>
        </w:rPr>
      </w:pPr>
    </w:p>
    <w:p w14:paraId="1C8C93EB" w14:textId="77777777" w:rsidR="0056519F" w:rsidRPr="00224D0D" w:rsidRDefault="0056519F" w:rsidP="0056519F">
      <w:pPr>
        <w:rPr>
          <w:rFonts w:eastAsia="Times New Roman"/>
        </w:rPr>
      </w:pPr>
      <w:r w:rsidRPr="00224D0D">
        <w:rPr>
          <w:rFonts w:eastAsia="Times New Roman"/>
        </w:rPr>
        <w:t>Oppdragsgiver har krav på erstatning for differansen mellom kontraktsprisen og prisen på dekningskjøpet. Denne erstatningen får ikke innvirkning på Oppdragsgivers øvrige</w:t>
      </w:r>
      <w:r>
        <w:rPr>
          <w:rFonts w:eastAsia="Times New Roman"/>
        </w:rPr>
        <w:t xml:space="preserve"> rett til erstatning etter</w:t>
      </w:r>
      <w:r w:rsidRPr="00224D0D">
        <w:rPr>
          <w:rFonts w:eastAsia="Times New Roman"/>
        </w:rPr>
        <w:t xml:space="preserve"> Rammeavtalen.</w:t>
      </w:r>
    </w:p>
    <w:p w14:paraId="58135C7C" w14:textId="77777777" w:rsidR="0056519F" w:rsidRPr="00116795" w:rsidRDefault="0056519F" w:rsidP="0056519F">
      <w:pPr>
        <w:pStyle w:val="Overskrift2"/>
        <w:ind w:left="576" w:hanging="576"/>
      </w:pPr>
      <w:bookmarkStart w:id="184" w:name="_Toc536117867"/>
      <w:bookmarkStart w:id="185" w:name="_Toc53041200"/>
      <w:bookmarkStart w:id="186" w:name="_Toc101369530"/>
      <w:bookmarkStart w:id="187" w:name="_Toc230778371"/>
      <w:bookmarkStart w:id="188" w:name="_Toc231995326"/>
      <w:r w:rsidRPr="00116795">
        <w:t>Forventet mislighold</w:t>
      </w:r>
      <w:bookmarkEnd w:id="184"/>
      <w:bookmarkEnd w:id="185"/>
      <w:bookmarkEnd w:id="186"/>
      <w:bookmarkEnd w:id="187"/>
      <w:bookmarkEnd w:id="188"/>
    </w:p>
    <w:p w14:paraId="79CFF123" w14:textId="77777777" w:rsidR="0056519F" w:rsidRDefault="0056519F" w:rsidP="0056519F">
      <w:pPr>
        <w:rPr>
          <w:rFonts w:eastAsia="Times New Roman"/>
        </w:rPr>
      </w:pPr>
      <w:r w:rsidRPr="00E12D03">
        <w:rPr>
          <w:rFonts w:eastAsia="Times New Roman"/>
        </w:rPr>
        <w:t xml:space="preserve">Oppdragsgiver kan holde sine ytelser tilbake dersom det </w:t>
      </w:r>
      <w:proofErr w:type="gramStart"/>
      <w:r w:rsidRPr="00E12D03">
        <w:rPr>
          <w:rFonts w:eastAsia="Times New Roman"/>
        </w:rPr>
        <w:t>fremgår</w:t>
      </w:r>
      <w:proofErr w:type="gramEnd"/>
      <w:r w:rsidRPr="00E12D03">
        <w:rPr>
          <w:rFonts w:eastAsia="Times New Roman"/>
        </w:rPr>
        <w:t xml:space="preserve"> av Leverandørens handlemåte eller av en alvorlig svikt i hans kredittverdighet eller evne til å oppfylle at han ikke kommer til å oppfylle en vesentlig </w:t>
      </w:r>
      <w:r w:rsidRPr="00224D0D">
        <w:rPr>
          <w:rFonts w:eastAsia="Times New Roman"/>
        </w:rPr>
        <w:t xml:space="preserve">del av sine kontraktsforpliktelser. </w:t>
      </w:r>
    </w:p>
    <w:p w14:paraId="3962C1BA" w14:textId="77777777" w:rsidR="0056519F" w:rsidRPr="00224D0D" w:rsidRDefault="0056519F" w:rsidP="0056519F">
      <w:pPr>
        <w:rPr>
          <w:rFonts w:eastAsia="Times New Roman"/>
        </w:rPr>
      </w:pPr>
    </w:p>
    <w:p w14:paraId="1CAED9B5" w14:textId="77777777" w:rsidR="0056519F" w:rsidRPr="00E12D03" w:rsidRDefault="0056519F" w:rsidP="0056519F">
      <w:pPr>
        <w:rPr>
          <w:rFonts w:eastAsia="Times New Roman"/>
        </w:rPr>
      </w:pPr>
      <w:r w:rsidRPr="00224D0D">
        <w:rPr>
          <w:rFonts w:eastAsia="Times New Roman"/>
        </w:rPr>
        <w:t>Dersom det er klart at det vil inntre mislighold fra Leverandørens side før avtalt leveringstid</w:t>
      </w:r>
      <w:r>
        <w:rPr>
          <w:rFonts w:eastAsia="Times New Roman"/>
        </w:rPr>
        <w:t>,</w:t>
      </w:r>
      <w:r w:rsidRPr="00224D0D">
        <w:rPr>
          <w:rFonts w:eastAsia="Times New Roman"/>
        </w:rPr>
        <w:t xml:space="preserve"> og dette gir Oppdragsgiver rett til å heve </w:t>
      </w:r>
      <w:r>
        <w:rPr>
          <w:rFonts w:eastAsia="Times New Roman"/>
        </w:rPr>
        <w:t>a</w:t>
      </w:r>
      <w:r w:rsidRPr="00224D0D">
        <w:rPr>
          <w:rFonts w:eastAsia="Times New Roman"/>
        </w:rPr>
        <w:t>vropet, kan Oppdragsgiver</w:t>
      </w:r>
      <w:r>
        <w:rPr>
          <w:rFonts w:eastAsia="Times New Roman"/>
        </w:rPr>
        <w:t>, etter å ha gitt Leverandøren en kort frist for å fremskaffe tilstrekkelig sikkerhet for at hans kontraktsforpliktelser vil bli oppfylt,</w:t>
      </w:r>
      <w:r w:rsidRPr="00224D0D">
        <w:rPr>
          <w:rFonts w:eastAsia="Times New Roman"/>
        </w:rPr>
        <w:t xml:space="preserve"> heve </w:t>
      </w:r>
      <w:r>
        <w:rPr>
          <w:rFonts w:eastAsia="Times New Roman"/>
        </w:rPr>
        <w:t>a</w:t>
      </w:r>
      <w:r w:rsidRPr="00224D0D">
        <w:rPr>
          <w:rFonts w:eastAsia="Times New Roman"/>
        </w:rPr>
        <w:t>vropet med umiddelbar virkning før avtalt leveringstid.</w:t>
      </w:r>
    </w:p>
    <w:p w14:paraId="7AE2C61F" w14:textId="77777777" w:rsidR="0056519F" w:rsidRPr="00116795" w:rsidRDefault="0056519F" w:rsidP="0056519F">
      <w:pPr>
        <w:pStyle w:val="Overskrift1"/>
        <w:ind w:left="432" w:hanging="432"/>
      </w:pPr>
      <w:bookmarkStart w:id="189" w:name="_Toc427156044"/>
      <w:bookmarkStart w:id="190" w:name="_Toc536117868"/>
      <w:bookmarkStart w:id="191" w:name="_Toc53041201"/>
      <w:bookmarkStart w:id="192" w:name="_Toc101369531"/>
      <w:bookmarkStart w:id="193" w:name="_Toc230778372"/>
      <w:bookmarkStart w:id="194" w:name="_Toc231995327"/>
      <w:r w:rsidRPr="00116795">
        <w:t>Oppdragsgivers plikter</w:t>
      </w:r>
      <w:bookmarkEnd w:id="189"/>
      <w:bookmarkEnd w:id="190"/>
      <w:bookmarkEnd w:id="191"/>
      <w:bookmarkEnd w:id="192"/>
      <w:bookmarkEnd w:id="193"/>
      <w:bookmarkEnd w:id="194"/>
    </w:p>
    <w:p w14:paraId="68D79D81" w14:textId="77777777" w:rsidR="0056519F" w:rsidRPr="00116795" w:rsidRDefault="0056519F" w:rsidP="0056519F">
      <w:pPr>
        <w:pStyle w:val="Overskrift2"/>
        <w:ind w:left="576" w:hanging="576"/>
      </w:pPr>
      <w:bookmarkStart w:id="195" w:name="_Toc252406822"/>
      <w:bookmarkStart w:id="196" w:name="_Toc427156045"/>
      <w:bookmarkStart w:id="197" w:name="_Toc536117869"/>
      <w:bookmarkStart w:id="198" w:name="_Toc53041202"/>
      <w:bookmarkStart w:id="199" w:name="_Toc101369532"/>
      <w:bookmarkStart w:id="200" w:name="_Toc230778373"/>
      <w:bookmarkStart w:id="201" w:name="_Toc231995328"/>
      <w:r w:rsidRPr="00116795">
        <w:t>Medvirkning</w:t>
      </w:r>
      <w:bookmarkEnd w:id="195"/>
      <w:bookmarkEnd w:id="196"/>
      <w:bookmarkEnd w:id="197"/>
      <w:bookmarkEnd w:id="198"/>
      <w:bookmarkEnd w:id="199"/>
      <w:bookmarkEnd w:id="200"/>
      <w:bookmarkEnd w:id="201"/>
    </w:p>
    <w:p w14:paraId="32C23CA6" w14:textId="77777777" w:rsidR="0056519F" w:rsidRDefault="0056519F" w:rsidP="0056519F">
      <w:r>
        <w:t>Oppdragsgiver</w:t>
      </w:r>
      <w:r w:rsidRPr="00BE6874">
        <w:t xml:space="preserve"> skal yte slik medvirkning som er rimelig å vente av ham for at Leverandøren skal kunne oppfylle sine plikter</w:t>
      </w:r>
      <w:r>
        <w:t xml:space="preserve"> etter Rammeavtalen</w:t>
      </w:r>
      <w:r w:rsidRPr="00BE6874">
        <w:t>.</w:t>
      </w:r>
    </w:p>
    <w:p w14:paraId="609D7D86" w14:textId="77777777" w:rsidR="0056519F" w:rsidRDefault="0056519F" w:rsidP="0056519F">
      <w:pPr>
        <w:pStyle w:val="Overskrift2"/>
        <w:ind w:left="576" w:hanging="576"/>
      </w:pPr>
      <w:bookmarkStart w:id="202" w:name="_Toc536117870"/>
      <w:bookmarkStart w:id="203" w:name="_Toc53041203"/>
      <w:bookmarkStart w:id="204" w:name="_Toc101369533"/>
      <w:bookmarkStart w:id="205" w:name="_Toc230778374"/>
      <w:bookmarkStart w:id="206" w:name="_Toc231995329"/>
      <w:r w:rsidRPr="00116795">
        <w:t>Taushetsplikt</w:t>
      </w:r>
      <w:bookmarkEnd w:id="202"/>
      <w:bookmarkEnd w:id="203"/>
      <w:bookmarkEnd w:id="204"/>
      <w:bookmarkEnd w:id="205"/>
      <w:bookmarkEnd w:id="206"/>
    </w:p>
    <w:p w14:paraId="14E579FD" w14:textId="77777777" w:rsidR="0056519F" w:rsidRPr="00C52C14" w:rsidRDefault="0056519F" w:rsidP="0056519F">
      <w:r w:rsidRPr="00C52C14">
        <w:t xml:space="preserve">Oppdragsgiver er bundet av </w:t>
      </w:r>
      <w:r>
        <w:t>bestemmelsene om taushetsplikt</w:t>
      </w:r>
      <w:r w:rsidRPr="00C52C14">
        <w:t xml:space="preserve"> </w:t>
      </w:r>
      <w:r>
        <w:t>i</w:t>
      </w:r>
      <w:r w:rsidRPr="00C52C14">
        <w:t xml:space="preserve"> lov 10. februar 1967 om behandlingsmåten i forvaltning</w:t>
      </w:r>
      <w:r>
        <w:t>ssaker</w:t>
      </w:r>
      <w:r w:rsidRPr="00C52C14">
        <w:t xml:space="preserve"> (forvaltningsloven) gjennom hele </w:t>
      </w:r>
      <w:r>
        <w:t>avtaleperioden</w:t>
      </w:r>
      <w:r w:rsidRPr="00C52C14">
        <w:t>, også etter at denne er</w:t>
      </w:r>
      <w:r>
        <w:t xml:space="preserve"> løpt ut</w:t>
      </w:r>
      <w:r w:rsidRPr="00C52C14">
        <w:t>.</w:t>
      </w:r>
    </w:p>
    <w:p w14:paraId="42859F80" w14:textId="77777777" w:rsidR="0056519F" w:rsidRPr="00116795" w:rsidRDefault="0056519F" w:rsidP="0056519F">
      <w:pPr>
        <w:pStyle w:val="Overskrift1"/>
        <w:ind w:left="432" w:hanging="432"/>
      </w:pPr>
      <w:bookmarkStart w:id="207" w:name="_Toc427156047"/>
      <w:bookmarkStart w:id="208" w:name="_Toc536117871"/>
      <w:bookmarkStart w:id="209" w:name="_Toc53041204"/>
      <w:bookmarkStart w:id="210" w:name="_Toc101369534"/>
      <w:bookmarkStart w:id="211" w:name="_Toc230778375"/>
      <w:bookmarkStart w:id="212" w:name="_Toc231995330"/>
      <w:r w:rsidRPr="00116795">
        <w:lastRenderedPageBreak/>
        <w:t>Oppdragsgivers mislighold</w:t>
      </w:r>
      <w:bookmarkEnd w:id="207"/>
      <w:bookmarkEnd w:id="208"/>
      <w:bookmarkEnd w:id="209"/>
      <w:bookmarkEnd w:id="210"/>
      <w:bookmarkEnd w:id="211"/>
      <w:bookmarkEnd w:id="212"/>
    </w:p>
    <w:p w14:paraId="1B44BB02" w14:textId="3A3AEB92" w:rsidR="0056519F" w:rsidRPr="00116795" w:rsidRDefault="0056519F" w:rsidP="0056519F">
      <w:pPr>
        <w:pStyle w:val="Overskrift2"/>
        <w:ind w:left="576" w:hanging="576"/>
      </w:pPr>
      <w:bookmarkStart w:id="213" w:name="_Toc93310880"/>
      <w:bookmarkStart w:id="214" w:name="_Toc93310406"/>
      <w:bookmarkStart w:id="215" w:name="_Toc93310907"/>
      <w:bookmarkStart w:id="216" w:name="_Hlt501941667"/>
      <w:bookmarkStart w:id="217" w:name="_Toc174345450"/>
      <w:bookmarkStart w:id="218" w:name="_Toc174347074"/>
      <w:bookmarkStart w:id="219" w:name="_Toc174345453"/>
      <w:bookmarkStart w:id="220" w:name="_Toc174347077"/>
      <w:bookmarkStart w:id="221" w:name="_Toc174345456"/>
      <w:bookmarkStart w:id="222" w:name="_Toc174347080"/>
      <w:bookmarkStart w:id="223" w:name="_Toc93310435"/>
      <w:bookmarkStart w:id="224" w:name="_Toc93310934"/>
      <w:bookmarkStart w:id="225" w:name="_Hlt494513746"/>
      <w:bookmarkStart w:id="226" w:name="_Toc252406826"/>
      <w:bookmarkStart w:id="227" w:name="_Toc427156048"/>
      <w:bookmarkStart w:id="228" w:name="_Toc536117872"/>
      <w:bookmarkStart w:id="229" w:name="_Toc53041205"/>
      <w:bookmarkStart w:id="230" w:name="_Toc101369535"/>
      <w:bookmarkStart w:id="231" w:name="_Toc230778376"/>
      <w:bookmarkStart w:id="232" w:name="_Toc231995331"/>
      <w:bookmarkEnd w:id="123"/>
      <w:bookmarkEnd w:id="124"/>
      <w:bookmarkEnd w:id="125"/>
      <w:bookmarkEnd w:id="126"/>
      <w:bookmarkEnd w:id="127"/>
      <w:bookmarkEnd w:id="128"/>
      <w:bookmarkEnd w:id="213"/>
      <w:bookmarkEnd w:id="214"/>
      <w:bookmarkEnd w:id="215"/>
      <w:bookmarkEnd w:id="216"/>
      <w:bookmarkEnd w:id="217"/>
      <w:bookmarkEnd w:id="218"/>
      <w:bookmarkEnd w:id="219"/>
      <w:bookmarkEnd w:id="220"/>
      <w:bookmarkEnd w:id="221"/>
      <w:bookmarkEnd w:id="222"/>
      <w:bookmarkEnd w:id="223"/>
      <w:bookmarkEnd w:id="224"/>
      <w:bookmarkEnd w:id="225"/>
      <w:r w:rsidRPr="00116795">
        <w:t>Hva som anses som mislighold</w:t>
      </w:r>
      <w:bookmarkEnd w:id="226"/>
      <w:bookmarkEnd w:id="227"/>
      <w:bookmarkEnd w:id="228"/>
      <w:bookmarkEnd w:id="229"/>
      <w:bookmarkEnd w:id="230"/>
      <w:bookmarkEnd w:id="231"/>
      <w:bookmarkEnd w:id="232"/>
    </w:p>
    <w:p w14:paraId="36C6F679" w14:textId="77777777" w:rsidR="0056519F" w:rsidRDefault="0056519F" w:rsidP="0056519F">
      <w:r w:rsidRPr="00BE6874">
        <w:t xml:space="preserve">Det foreligger mislighold fra </w:t>
      </w:r>
      <w:r>
        <w:t>Oppdragsgivers</w:t>
      </w:r>
      <w:r w:rsidRPr="00BE6874">
        <w:t xml:space="preserve"> side hvis </w:t>
      </w:r>
      <w:r>
        <w:t>Oppdragsgiver</w:t>
      </w:r>
      <w:r w:rsidRPr="00BE6874">
        <w:t xml:space="preserve"> ikke oppfyller sine plikter etter Rammeavtalen eller </w:t>
      </w:r>
      <w:r>
        <w:t>a</w:t>
      </w:r>
      <w:r w:rsidRPr="00BE6874">
        <w:t xml:space="preserve">vropet. Det foreligger likevel ikke mislighold hvis </w:t>
      </w:r>
      <w:r>
        <w:t>misligholdet</w:t>
      </w:r>
      <w:r w:rsidRPr="00BE6874">
        <w:t xml:space="preserve"> skyldes forhold på Leverandørens side.</w:t>
      </w:r>
    </w:p>
    <w:p w14:paraId="09EA4305" w14:textId="796A04B0" w:rsidR="0056519F" w:rsidRPr="00116795" w:rsidRDefault="0056519F" w:rsidP="0056519F">
      <w:pPr>
        <w:pStyle w:val="Overskrift2"/>
        <w:ind w:left="576" w:hanging="576"/>
      </w:pPr>
      <w:bookmarkStart w:id="233" w:name="_Toc536117873"/>
      <w:bookmarkStart w:id="234" w:name="_Toc53041206"/>
      <w:bookmarkStart w:id="235" w:name="_Toc101369536"/>
      <w:bookmarkStart w:id="236" w:name="_Toc230778377"/>
      <w:bookmarkStart w:id="237" w:name="_Toc231995332"/>
      <w:r w:rsidRPr="00116795">
        <w:t>Oppdragsgivers varslingsplikt ved mislighold</w:t>
      </w:r>
      <w:bookmarkEnd w:id="233"/>
      <w:bookmarkEnd w:id="234"/>
      <w:bookmarkEnd w:id="235"/>
      <w:bookmarkEnd w:id="236"/>
      <w:bookmarkEnd w:id="237"/>
    </w:p>
    <w:p w14:paraId="7B19E018" w14:textId="77777777" w:rsidR="0056519F" w:rsidRPr="00EC7478" w:rsidRDefault="0056519F" w:rsidP="0056519F">
      <w:pPr>
        <w:rPr>
          <w:rFonts w:eastAsia="Times New Roman"/>
        </w:rPr>
      </w:pPr>
      <w:r w:rsidRPr="00224D0D">
        <w:rPr>
          <w:rFonts w:eastAsia="Times New Roman"/>
        </w:rPr>
        <w:t>Hindres Oppdragsgiver i å oppfylle sine kontraktsforpliktelser til rett tid, skal han uten ugrunnet opphold gi melding til Leverandøren om hindringen og dens virkning på muligheten til å oppfylle.</w:t>
      </w:r>
    </w:p>
    <w:p w14:paraId="2AB6EB49" w14:textId="2CB5D962" w:rsidR="0056519F" w:rsidRPr="00116795" w:rsidRDefault="0056519F" w:rsidP="0056519F">
      <w:pPr>
        <w:pStyle w:val="Overskrift1"/>
        <w:ind w:left="432" w:hanging="432"/>
      </w:pPr>
      <w:bookmarkStart w:id="238" w:name="_Toc252406828"/>
      <w:bookmarkStart w:id="239" w:name="_Toc427156050"/>
      <w:bookmarkStart w:id="240" w:name="_Toc536117874"/>
      <w:bookmarkStart w:id="241" w:name="_Toc53041207"/>
      <w:bookmarkStart w:id="242" w:name="_Toc101369537"/>
      <w:bookmarkStart w:id="243" w:name="_Toc230778378"/>
      <w:bookmarkStart w:id="244" w:name="_Toc231995333"/>
      <w:r w:rsidRPr="00116795">
        <w:t>Leverandørens sanksjoner ved mislighold</w:t>
      </w:r>
      <w:bookmarkEnd w:id="238"/>
      <w:bookmarkEnd w:id="239"/>
      <w:bookmarkEnd w:id="240"/>
      <w:bookmarkEnd w:id="241"/>
      <w:bookmarkEnd w:id="242"/>
      <w:bookmarkEnd w:id="243"/>
      <w:bookmarkEnd w:id="244"/>
    </w:p>
    <w:p w14:paraId="466D1F05" w14:textId="24C8B868" w:rsidR="0056519F" w:rsidRPr="00116795" w:rsidRDefault="0056519F" w:rsidP="0056519F">
      <w:pPr>
        <w:pStyle w:val="Overskrift2"/>
        <w:ind w:left="576" w:hanging="576"/>
      </w:pPr>
      <w:bookmarkStart w:id="245" w:name="_Toc536117875"/>
      <w:bookmarkStart w:id="246" w:name="_Toc53041208"/>
      <w:bookmarkStart w:id="247" w:name="_Toc101369538"/>
      <w:bookmarkStart w:id="248" w:name="_Toc230778379"/>
      <w:bookmarkStart w:id="249" w:name="_Toc231995334"/>
      <w:r w:rsidRPr="00116795">
        <w:t>Tilbakeholdelse</w:t>
      </w:r>
      <w:bookmarkEnd w:id="245"/>
      <w:bookmarkEnd w:id="246"/>
      <w:bookmarkEnd w:id="247"/>
      <w:bookmarkEnd w:id="248"/>
      <w:bookmarkEnd w:id="249"/>
    </w:p>
    <w:p w14:paraId="634BD1F0" w14:textId="77777777" w:rsidR="0056519F" w:rsidRDefault="0056519F" w:rsidP="0056519F">
      <w:pPr>
        <w:rPr>
          <w:rFonts w:eastAsia="Times New Roman"/>
        </w:rPr>
      </w:pPr>
      <w:r>
        <w:rPr>
          <w:rFonts w:eastAsia="Times New Roman"/>
        </w:rPr>
        <w:t xml:space="preserve">Leverandøren kan holde tilbake ytelser etter Rammeavtalen som følge av Oppdragsgivers mislighold dersom misligholdet er vesentlig. </w:t>
      </w:r>
    </w:p>
    <w:p w14:paraId="6EC1DD32" w14:textId="10E1F7EC" w:rsidR="0056519F" w:rsidRDefault="0056519F" w:rsidP="0056519F">
      <w:pPr>
        <w:pStyle w:val="Overskrift2"/>
        <w:ind w:left="576" w:hanging="576"/>
      </w:pPr>
      <w:bookmarkStart w:id="250" w:name="_Toc536117876"/>
      <w:bookmarkStart w:id="251" w:name="_Toc53041209"/>
      <w:bookmarkStart w:id="252" w:name="_Toc101369539"/>
      <w:bookmarkStart w:id="253" w:name="_Toc230778380"/>
      <w:bookmarkStart w:id="254" w:name="_Toc231995335"/>
      <w:r>
        <w:t>Forsinkelsesrente</w:t>
      </w:r>
      <w:bookmarkEnd w:id="250"/>
      <w:bookmarkEnd w:id="251"/>
      <w:bookmarkEnd w:id="252"/>
      <w:bookmarkEnd w:id="253"/>
      <w:bookmarkEnd w:id="254"/>
    </w:p>
    <w:p w14:paraId="1E4FAE6B" w14:textId="77777777" w:rsidR="0056519F" w:rsidRPr="00841E28" w:rsidRDefault="0056519F" w:rsidP="0056519F">
      <w:r>
        <w:t>Hvis Oppdragsgiver ikke betaler til avtalt tid, har Leverandøren krav på rente i henhold til lov 17. desember 1976 nr. 100 om renter ved forsinket betaling m.m. (forsinkelsesrenteloven).</w:t>
      </w:r>
    </w:p>
    <w:p w14:paraId="71E2FE08" w14:textId="4146CCB4" w:rsidR="0056519F" w:rsidRPr="00116795" w:rsidRDefault="0056519F" w:rsidP="0056519F">
      <w:pPr>
        <w:pStyle w:val="Overskrift2"/>
        <w:ind w:left="576" w:hanging="576"/>
      </w:pPr>
      <w:bookmarkStart w:id="255" w:name="_Toc536117877"/>
      <w:bookmarkStart w:id="256" w:name="_Toc53041210"/>
      <w:bookmarkStart w:id="257" w:name="_Toc101369540"/>
      <w:bookmarkStart w:id="258" w:name="_Toc230778381"/>
      <w:bookmarkStart w:id="259" w:name="_Toc231995336"/>
      <w:r w:rsidRPr="00116795">
        <w:t>Heving</w:t>
      </w:r>
      <w:bookmarkEnd w:id="255"/>
      <w:bookmarkEnd w:id="256"/>
      <w:bookmarkEnd w:id="257"/>
      <w:bookmarkEnd w:id="258"/>
      <w:bookmarkEnd w:id="259"/>
    </w:p>
    <w:p w14:paraId="2C387DD5" w14:textId="77777777" w:rsidR="0056519F" w:rsidRDefault="0056519F" w:rsidP="0056519F">
      <w:pPr>
        <w:rPr>
          <w:rFonts w:eastAsia="Times New Roman"/>
        </w:rPr>
      </w:pPr>
      <w:r w:rsidRPr="00224D0D">
        <w:rPr>
          <w:rFonts w:eastAsia="Times New Roman"/>
        </w:rPr>
        <w:t>Ved betalingsmislighold kan Leverandøren heve Rammeavtalen dersom Oppdragsgiver ikke har gjor</w:t>
      </w:r>
      <w:r>
        <w:rPr>
          <w:rFonts w:eastAsia="Times New Roman"/>
        </w:rPr>
        <w:t xml:space="preserve">t opp forfalt vederlag innen 60 </w:t>
      </w:r>
      <w:r w:rsidRPr="00224D0D">
        <w:rPr>
          <w:rFonts w:eastAsia="Times New Roman"/>
        </w:rPr>
        <w:t>kalenderdager etter at Oppdragsgiver har mottatt Leverandørens skriftlige varsel.</w:t>
      </w:r>
    </w:p>
    <w:p w14:paraId="0E4010D9" w14:textId="77777777" w:rsidR="0056519F" w:rsidRPr="00F43A45" w:rsidRDefault="0056519F" w:rsidP="0056519F">
      <w:pPr>
        <w:rPr>
          <w:rFonts w:eastAsia="Times New Roman"/>
        </w:rPr>
      </w:pPr>
    </w:p>
    <w:p w14:paraId="4AD31EB6" w14:textId="77777777" w:rsidR="0056519F" w:rsidRPr="00F43A45" w:rsidRDefault="0056519F" w:rsidP="0056519F">
      <w:pPr>
        <w:rPr>
          <w:rFonts w:eastAsia="Times New Roman"/>
        </w:rPr>
      </w:pPr>
      <w:r w:rsidRPr="00F43A45">
        <w:rPr>
          <w:rFonts w:eastAsia="Times New Roman"/>
        </w:rPr>
        <w:t>Ved annet vesentlig mislighold kan Leverandøren sende Oppdragsgiver skriftlig varsel om at Rammeavtalen vil bli hevet</w:t>
      </w:r>
      <w:r>
        <w:rPr>
          <w:rFonts w:eastAsia="Times New Roman"/>
        </w:rPr>
        <w:t>,</w:t>
      </w:r>
      <w:r w:rsidRPr="00F43A45">
        <w:rPr>
          <w:rFonts w:eastAsia="Times New Roman"/>
        </w:rPr>
        <w:t xml:space="preserve"> dersom ikke misligholdet opphører innen 60 kalenderdager fra Oppdragsgiver mottok varselet. Leverandøren ka</w:t>
      </w:r>
      <w:r>
        <w:rPr>
          <w:rFonts w:eastAsia="Times New Roman"/>
        </w:rPr>
        <w:t xml:space="preserve">n ikke heve Rammeavtalen dersom </w:t>
      </w:r>
      <w:r w:rsidRPr="00F43A45">
        <w:rPr>
          <w:rFonts w:eastAsia="Times New Roman"/>
        </w:rPr>
        <w:t>Oppdragsgiver retter opp misligholds</w:t>
      </w:r>
      <w:r>
        <w:rPr>
          <w:rFonts w:eastAsia="Times New Roman"/>
        </w:rPr>
        <w:t>situasjonen før fristens utløp.</w:t>
      </w:r>
    </w:p>
    <w:p w14:paraId="204E09B4" w14:textId="7F194B20" w:rsidR="0056519F" w:rsidRPr="00116795" w:rsidRDefault="0056519F" w:rsidP="0056519F">
      <w:pPr>
        <w:pStyle w:val="Overskrift1"/>
        <w:ind w:left="432" w:hanging="432"/>
      </w:pPr>
      <w:bookmarkStart w:id="260" w:name="_Toc536117878"/>
      <w:bookmarkStart w:id="261" w:name="_Toc53041211"/>
      <w:bookmarkStart w:id="262" w:name="_Toc101369541"/>
      <w:bookmarkStart w:id="263" w:name="_Toc230778382"/>
      <w:bookmarkStart w:id="264" w:name="_Toc231995337"/>
      <w:r w:rsidRPr="00116795">
        <w:t>Erstatning</w:t>
      </w:r>
      <w:bookmarkEnd w:id="260"/>
      <w:bookmarkEnd w:id="261"/>
      <w:bookmarkEnd w:id="262"/>
      <w:bookmarkEnd w:id="263"/>
      <w:bookmarkEnd w:id="264"/>
    </w:p>
    <w:p w14:paraId="6CD71335" w14:textId="77777777" w:rsidR="0056519F" w:rsidRPr="00224D0D" w:rsidRDefault="0056519F" w:rsidP="0056519F">
      <w:pPr>
        <w:rPr>
          <w:rFonts w:eastAsia="Times New Roman"/>
        </w:rPr>
      </w:pPr>
      <w:r w:rsidRPr="00224D0D">
        <w:rPr>
          <w:rFonts w:eastAsia="Times New Roman"/>
        </w:rPr>
        <w:t>Hver</w:t>
      </w:r>
      <w:r>
        <w:rPr>
          <w:rFonts w:eastAsia="Times New Roman"/>
        </w:rPr>
        <w:t xml:space="preserve"> av P</w:t>
      </w:r>
      <w:r w:rsidRPr="00224D0D">
        <w:rPr>
          <w:rFonts w:eastAsia="Times New Roman"/>
        </w:rPr>
        <w:t>art</w:t>
      </w:r>
      <w:r>
        <w:rPr>
          <w:rFonts w:eastAsia="Times New Roman"/>
        </w:rPr>
        <w:t>ene</w:t>
      </w:r>
      <w:r w:rsidRPr="00224D0D">
        <w:rPr>
          <w:rFonts w:eastAsia="Times New Roman"/>
        </w:rPr>
        <w:t xml:space="preserve"> kan kreve</w:t>
      </w:r>
      <w:r>
        <w:rPr>
          <w:rFonts w:eastAsia="Times New Roman"/>
        </w:rPr>
        <w:t xml:space="preserve"> erstattet direkte</w:t>
      </w:r>
      <w:r w:rsidRPr="00224D0D">
        <w:rPr>
          <w:rFonts w:eastAsia="Times New Roman"/>
        </w:rPr>
        <w:t xml:space="preserve"> tap som følge av den annen parts mislighold, med de begrensninger som følger av Rammeavtalen.</w:t>
      </w:r>
    </w:p>
    <w:p w14:paraId="1208C9C6" w14:textId="77777777" w:rsidR="0056519F" w:rsidRDefault="0056519F" w:rsidP="0056519F">
      <w:pPr>
        <w:rPr>
          <w:rFonts w:eastAsia="Times New Roman"/>
        </w:rPr>
      </w:pPr>
    </w:p>
    <w:p w14:paraId="76316B98" w14:textId="77777777" w:rsidR="0056519F" w:rsidRPr="00224D0D" w:rsidRDefault="0056519F" w:rsidP="0056519F">
      <w:pPr>
        <w:rPr>
          <w:rFonts w:eastAsia="Times New Roman"/>
        </w:rPr>
      </w:pPr>
      <w:r>
        <w:rPr>
          <w:rFonts w:eastAsia="Times New Roman"/>
        </w:rPr>
        <w:t xml:space="preserve">Med direkte tap menes blant annet rimelige merkostnader ved dekningskjøp, </w:t>
      </w:r>
      <w:r w:rsidRPr="00224D0D">
        <w:rPr>
          <w:rFonts w:eastAsia="Times New Roman"/>
        </w:rPr>
        <w:t>samt eventuelle økte kostnader som følge av leverandørbytte</w:t>
      </w:r>
      <w:r>
        <w:rPr>
          <w:rFonts w:eastAsia="Times New Roman"/>
        </w:rPr>
        <w:t xml:space="preserve">. Erstatning for </w:t>
      </w:r>
      <w:r w:rsidRPr="00224D0D">
        <w:rPr>
          <w:rFonts w:eastAsia="Times New Roman"/>
        </w:rPr>
        <w:t>indirekte tap</w:t>
      </w:r>
      <w:r>
        <w:rPr>
          <w:rFonts w:eastAsia="Times New Roman"/>
        </w:rPr>
        <w:t xml:space="preserve"> kan ikke kreves, med mindre den misligholdende Parten eller noen denne svarer for har </w:t>
      </w:r>
      <w:r w:rsidRPr="00224D0D">
        <w:rPr>
          <w:rFonts w:eastAsia="Times New Roman"/>
        </w:rPr>
        <w:t xml:space="preserve">utvist grov uaktsomhet eller </w:t>
      </w:r>
      <w:r>
        <w:rPr>
          <w:rFonts w:eastAsia="Times New Roman"/>
        </w:rPr>
        <w:t>forsett</w:t>
      </w:r>
      <w:r w:rsidRPr="00A11670">
        <w:rPr>
          <w:rFonts w:eastAsia="Times New Roman"/>
        </w:rPr>
        <w:t xml:space="preserve">. </w:t>
      </w:r>
      <w:r>
        <w:rPr>
          <w:rFonts w:eastAsia="Times New Roman"/>
        </w:rPr>
        <w:t>For</w:t>
      </w:r>
      <w:r w:rsidRPr="00A11670">
        <w:rPr>
          <w:rFonts w:eastAsia="Times New Roman"/>
        </w:rPr>
        <w:t xml:space="preserve"> sondringen mellom </w:t>
      </w:r>
      <w:r>
        <w:rPr>
          <w:rFonts w:eastAsia="Times New Roman"/>
        </w:rPr>
        <w:t xml:space="preserve">direkte og indirekte tap, </w:t>
      </w:r>
      <w:r w:rsidRPr="00224D0D">
        <w:rPr>
          <w:rFonts w:eastAsia="Times New Roman"/>
        </w:rPr>
        <w:t>legges reglene i lov 13. mai 1988 nr</w:t>
      </w:r>
      <w:r w:rsidRPr="00A11670">
        <w:rPr>
          <w:rFonts w:eastAsia="Times New Roman"/>
        </w:rPr>
        <w:t>. 27 om kjøp (</w:t>
      </w:r>
      <w:proofErr w:type="spellStart"/>
      <w:r>
        <w:rPr>
          <w:rFonts w:eastAsia="Times New Roman"/>
        </w:rPr>
        <w:t>kjl</w:t>
      </w:r>
      <w:proofErr w:type="spellEnd"/>
      <w:r>
        <w:rPr>
          <w:rFonts w:eastAsia="Times New Roman"/>
        </w:rPr>
        <w:t>.</w:t>
      </w:r>
      <w:r w:rsidRPr="00224D0D">
        <w:rPr>
          <w:rFonts w:eastAsia="Times New Roman"/>
        </w:rPr>
        <w:t xml:space="preserve">) til grunn, </w:t>
      </w:r>
      <w:r>
        <w:rPr>
          <w:rFonts w:eastAsia="Times New Roman"/>
        </w:rPr>
        <w:t xml:space="preserve">se </w:t>
      </w:r>
      <w:proofErr w:type="spellStart"/>
      <w:r>
        <w:rPr>
          <w:rFonts w:eastAsia="Times New Roman"/>
        </w:rPr>
        <w:t>kjl</w:t>
      </w:r>
      <w:proofErr w:type="spellEnd"/>
      <w:r>
        <w:rPr>
          <w:rFonts w:eastAsia="Times New Roman"/>
        </w:rPr>
        <w:t>. § 67 første til tredje ledd.</w:t>
      </w:r>
    </w:p>
    <w:p w14:paraId="60F9AF09" w14:textId="77777777" w:rsidR="0056519F" w:rsidRDefault="0056519F" w:rsidP="0056519F">
      <w:pPr>
        <w:rPr>
          <w:rFonts w:eastAsia="Times New Roman"/>
        </w:rPr>
      </w:pPr>
    </w:p>
    <w:p w14:paraId="65BCE02E" w14:textId="77777777" w:rsidR="0056519F" w:rsidRDefault="0056519F" w:rsidP="0056519F">
      <w:pPr>
        <w:rPr>
          <w:rFonts w:eastAsia="Times New Roman"/>
          <w:highlight w:val="yellow"/>
        </w:rPr>
      </w:pPr>
      <w:r>
        <w:rPr>
          <w:rFonts w:eastAsia="Times New Roman"/>
        </w:rPr>
        <w:t>Hver av P</w:t>
      </w:r>
      <w:r w:rsidRPr="00224D0D">
        <w:rPr>
          <w:rFonts w:eastAsia="Times New Roman"/>
        </w:rPr>
        <w:t xml:space="preserve">artene har tapsbegrensningsplikt, og kan ikke kreve erstattet tap </w:t>
      </w:r>
      <w:r>
        <w:rPr>
          <w:rFonts w:eastAsia="Times New Roman"/>
        </w:rPr>
        <w:t>som P</w:t>
      </w:r>
      <w:r w:rsidRPr="00224D0D">
        <w:rPr>
          <w:rFonts w:eastAsia="Times New Roman"/>
        </w:rPr>
        <w:t xml:space="preserve">arten </w:t>
      </w:r>
      <w:r>
        <w:rPr>
          <w:rFonts w:eastAsia="Times New Roman"/>
        </w:rPr>
        <w:t xml:space="preserve">kunne og </w:t>
      </w:r>
      <w:r w:rsidRPr="00224D0D">
        <w:rPr>
          <w:rFonts w:eastAsia="Times New Roman"/>
        </w:rPr>
        <w:t>burde ha unngått.</w:t>
      </w:r>
    </w:p>
    <w:p w14:paraId="19F144D7" w14:textId="77777777" w:rsidR="0056519F" w:rsidRDefault="0056519F" w:rsidP="0056519F">
      <w:pPr>
        <w:rPr>
          <w:rFonts w:eastAsia="Times New Roman"/>
          <w:highlight w:val="yellow"/>
        </w:rPr>
      </w:pPr>
    </w:p>
    <w:p w14:paraId="627400B5" w14:textId="4E8E98BB" w:rsidR="0056519F" w:rsidRDefault="0056519F" w:rsidP="0056519F">
      <w:r w:rsidRPr="00C1456E">
        <w:rPr>
          <w:rFonts w:eastAsia="Times New Roman"/>
        </w:rPr>
        <w:t>Leverandøren er ansvarlig i samsvar med alminnelige erstatningsregler for skade som Leverandøren volder i forbindelse med gjennomføringen av leveransen, se lov 13. juni 1969 nr. 26 om skadeserstatning (skadeserstatningsloven) § 2-1.</w:t>
      </w:r>
      <w:r w:rsidRPr="00D33297">
        <w:t xml:space="preserve"> </w:t>
      </w:r>
    </w:p>
    <w:p w14:paraId="174C13F8" w14:textId="07D3A861" w:rsidR="0056519F" w:rsidRDefault="0056519F" w:rsidP="0056519F">
      <w:pPr>
        <w:pStyle w:val="Overskrift1"/>
        <w:ind w:left="432" w:hanging="432"/>
      </w:pPr>
      <w:bookmarkStart w:id="265" w:name="_Toc53041212"/>
      <w:bookmarkStart w:id="266" w:name="_Toc101369542"/>
      <w:bookmarkStart w:id="267" w:name="_Toc230778383"/>
      <w:bookmarkStart w:id="268" w:name="_Toc231995338"/>
      <w:r>
        <w:lastRenderedPageBreak/>
        <w:t>Pris- og betalingsbetingelser</w:t>
      </w:r>
      <w:bookmarkEnd w:id="265"/>
      <w:bookmarkEnd w:id="266"/>
      <w:bookmarkEnd w:id="267"/>
      <w:bookmarkEnd w:id="268"/>
    </w:p>
    <w:p w14:paraId="5CA6E05E" w14:textId="6A8645B5" w:rsidR="0056519F" w:rsidRDefault="0056519F" w:rsidP="0056519F">
      <w:r>
        <w:t xml:space="preserve">Alle priser og nærmere betingelser for vederlaget Oppdragsgiver skal betale for Leverandørens ytelser, </w:t>
      </w:r>
      <w:proofErr w:type="gramStart"/>
      <w:r>
        <w:t>fremgår</w:t>
      </w:r>
      <w:proofErr w:type="gramEnd"/>
      <w:r>
        <w:t xml:space="preserve"> av Vedlegg C (Pris- og betalingsbetingelser</w:t>
      </w:r>
      <w:r w:rsidRPr="001336B9">
        <w:t>) og Vedlegg D (</w:t>
      </w:r>
      <w:r w:rsidR="004D07A5">
        <w:t>Prisskjema</w:t>
      </w:r>
      <w:r w:rsidRPr="001336B9">
        <w:t>).</w:t>
      </w:r>
      <w:r>
        <w:t xml:space="preserve"> </w:t>
      </w:r>
    </w:p>
    <w:p w14:paraId="08FA56BC" w14:textId="60524A61" w:rsidR="0056519F" w:rsidRPr="00172185" w:rsidRDefault="0056519F" w:rsidP="0056519F">
      <w:pPr>
        <w:pStyle w:val="Overskrift1"/>
        <w:ind w:left="432" w:hanging="432"/>
      </w:pPr>
      <w:bookmarkStart w:id="269" w:name="_Toc536117879"/>
      <w:bookmarkStart w:id="270" w:name="_Toc53041213"/>
      <w:bookmarkStart w:id="271" w:name="_Toc101369543"/>
      <w:bookmarkStart w:id="272" w:name="_Toc230778384"/>
      <w:bookmarkStart w:id="273" w:name="_Toc231995339"/>
      <w:r w:rsidRPr="00172185">
        <w:t>Rettigheter</w:t>
      </w:r>
      <w:bookmarkEnd w:id="269"/>
      <w:bookmarkEnd w:id="270"/>
      <w:bookmarkEnd w:id="271"/>
      <w:bookmarkEnd w:id="272"/>
      <w:bookmarkEnd w:id="273"/>
    </w:p>
    <w:p w14:paraId="3C2A9B3D" w14:textId="56C1D933" w:rsidR="0056519F" w:rsidRDefault="0056519F" w:rsidP="0056519F">
      <w:pPr>
        <w:pStyle w:val="Overskrift2"/>
        <w:ind w:left="576" w:hanging="576"/>
      </w:pPr>
      <w:bookmarkStart w:id="274" w:name="_Toc536117880"/>
      <w:bookmarkStart w:id="275" w:name="_Toc53041214"/>
      <w:bookmarkStart w:id="276" w:name="_Toc101369544"/>
      <w:bookmarkStart w:id="277" w:name="_Toc230778385"/>
      <w:bookmarkStart w:id="278" w:name="_Toc231995340"/>
      <w:r>
        <w:t>Eiendomsrett til varer mv.</w:t>
      </w:r>
      <w:bookmarkEnd w:id="274"/>
      <w:bookmarkEnd w:id="275"/>
      <w:bookmarkEnd w:id="276"/>
      <w:bookmarkEnd w:id="277"/>
      <w:bookmarkEnd w:id="278"/>
    </w:p>
    <w:p w14:paraId="49925458" w14:textId="77777777" w:rsidR="0056519F" w:rsidRDefault="0056519F" w:rsidP="0056519F">
      <w:r w:rsidRPr="004B07E9">
        <w:t>Varer, utstyr og annet materiell som leveres under Rammeavtalen, blir Oppdragsgivers eiendom fra leveringstidspunktet. Eiendomsrettens overgang medfører at Oppdragsgiver får full faktisk og rettslig råderett over materiellet.</w:t>
      </w:r>
    </w:p>
    <w:p w14:paraId="0DBA7E00" w14:textId="6817DD8F" w:rsidR="0056519F" w:rsidRDefault="0056519F" w:rsidP="0056519F">
      <w:pPr>
        <w:pStyle w:val="Overskrift2"/>
        <w:ind w:left="576" w:hanging="576"/>
      </w:pPr>
      <w:bookmarkStart w:id="279" w:name="_Toc536117881"/>
      <w:bookmarkStart w:id="280" w:name="_Toc53041215"/>
      <w:bookmarkStart w:id="281" w:name="_Toc101369545"/>
      <w:bookmarkStart w:id="282" w:name="_Toc230778386"/>
      <w:bookmarkStart w:id="283" w:name="_Toc231995341"/>
      <w:r>
        <w:t>Leverandørens rettigheter</w:t>
      </w:r>
      <w:bookmarkEnd w:id="279"/>
      <w:bookmarkEnd w:id="280"/>
      <w:bookmarkEnd w:id="281"/>
      <w:bookmarkEnd w:id="282"/>
      <w:bookmarkEnd w:id="283"/>
    </w:p>
    <w:p w14:paraId="46808B29" w14:textId="77777777" w:rsidR="0056519F" w:rsidRDefault="0056519F" w:rsidP="0056519F">
      <w:r w:rsidRPr="004B07E9">
        <w:t>Leverandøren beholder de immaterielle rettigheter til sine produkter, herunder produkter som er utviklet spesielt for Oppdragsgiver, med mindre annet er avtal</w:t>
      </w:r>
      <w:r>
        <w:t>t i det enkelte tilfellet.</w:t>
      </w:r>
    </w:p>
    <w:p w14:paraId="75F96CCF" w14:textId="03967967" w:rsidR="0056519F" w:rsidRDefault="0056519F" w:rsidP="0056519F">
      <w:pPr>
        <w:pStyle w:val="Overskrift2"/>
        <w:ind w:left="576" w:hanging="576"/>
      </w:pPr>
      <w:bookmarkStart w:id="284" w:name="_Toc536117882"/>
      <w:bookmarkStart w:id="285" w:name="_Toc53041216"/>
      <w:bookmarkStart w:id="286" w:name="_Toc101369546"/>
      <w:bookmarkStart w:id="287" w:name="_Toc230778387"/>
      <w:bookmarkStart w:id="288" w:name="_Toc231995342"/>
      <w:r w:rsidRPr="00172185">
        <w:t>Oppdragsgivers rettigheter</w:t>
      </w:r>
      <w:bookmarkEnd w:id="284"/>
      <w:bookmarkEnd w:id="285"/>
      <w:bookmarkEnd w:id="286"/>
      <w:bookmarkEnd w:id="287"/>
      <w:bookmarkEnd w:id="288"/>
    </w:p>
    <w:p w14:paraId="7CD03C3A" w14:textId="77777777" w:rsidR="0056519F" w:rsidRPr="004B07E9" w:rsidRDefault="0056519F" w:rsidP="0056519F">
      <w:r w:rsidRPr="004B07E9">
        <w:t xml:space="preserve">Oppdragsgiver får en </w:t>
      </w:r>
      <w:proofErr w:type="spellStart"/>
      <w:r w:rsidRPr="004B07E9">
        <w:t>tidsubegrenset</w:t>
      </w:r>
      <w:proofErr w:type="spellEnd"/>
      <w:r w:rsidRPr="004B07E9">
        <w:t>, vederlagsfri og ikke-eksklusiv rett til å utnytte de enkelte deler av leveransen/produkt</w:t>
      </w:r>
      <w:r>
        <w:t>et</w:t>
      </w:r>
      <w:r w:rsidRPr="004B07E9">
        <w:t xml:space="preserve"> (utvidet disposisjonsrett) omfattet av leverandø</w:t>
      </w:r>
      <w:r>
        <w:t>rens immaterielle rettigheter,</w:t>
      </w:r>
      <w:r w:rsidRPr="004B07E9">
        <w:t xml:space="preserve"> som </w:t>
      </w:r>
      <w:r>
        <w:t>utvikles eller tilpasses for Oppdragsgiver</w:t>
      </w:r>
      <w:r w:rsidRPr="004B07E9">
        <w:t>. Slik utvidet disposisjonsrett omfatter rett til å bruke, kopiere, modifisere og videreutvikle de enkelte deler av leveransen, enten selv eller ved hjelp av tredjepart. Oppdragsgiver har videre rett til å</w:t>
      </w:r>
      <w:r>
        <w:t xml:space="preserve"> overdra sin utvidede</w:t>
      </w:r>
      <w:r w:rsidRPr="004B07E9">
        <w:t xml:space="preserve"> disposisjonsrett til annen offentlig virksomhet, med mindre annet er avtalt i det enkelte tilfellet.</w:t>
      </w:r>
    </w:p>
    <w:p w14:paraId="5BA38729" w14:textId="4E55CA13" w:rsidR="0056519F" w:rsidRDefault="0056519F" w:rsidP="0056519F">
      <w:pPr>
        <w:pStyle w:val="Overskrift1"/>
        <w:ind w:left="432" w:hanging="432"/>
      </w:pPr>
      <w:bookmarkStart w:id="289" w:name="_Toc536117883"/>
      <w:bookmarkStart w:id="290" w:name="_Toc53041217"/>
      <w:bookmarkStart w:id="291" w:name="_Toc101369547"/>
      <w:bookmarkStart w:id="292" w:name="_Toc230778388"/>
      <w:bookmarkStart w:id="293" w:name="_Toc231995343"/>
      <w:r>
        <w:t>Rettsmangler</w:t>
      </w:r>
      <w:bookmarkEnd w:id="289"/>
      <w:bookmarkEnd w:id="290"/>
      <w:bookmarkEnd w:id="291"/>
      <w:bookmarkEnd w:id="292"/>
      <w:bookmarkEnd w:id="293"/>
    </w:p>
    <w:p w14:paraId="2B85271B" w14:textId="77777777" w:rsidR="0056519F" w:rsidRPr="00D33297" w:rsidRDefault="0056519F" w:rsidP="0056519F">
      <w:r>
        <w:t>Leverandøren skal ha rett til å benytte alle sine innsatsfaktorer, herunder eventuelle løsninger tredjemann har rettighetene til, og skal sørge for at andres rettigheter ikke vil bli krenket ved gjennomføringen av Rammeavtalen.</w:t>
      </w:r>
    </w:p>
    <w:p w14:paraId="2E3A1046" w14:textId="62326696" w:rsidR="0056519F" w:rsidRPr="00116795" w:rsidRDefault="0056519F" w:rsidP="0056519F">
      <w:pPr>
        <w:pStyle w:val="Overskrift1"/>
        <w:ind w:left="432" w:hanging="432"/>
      </w:pPr>
      <w:bookmarkStart w:id="294" w:name="_Toc536117884"/>
      <w:bookmarkStart w:id="295" w:name="_Ref38540699"/>
      <w:bookmarkStart w:id="296" w:name="_Toc53041218"/>
      <w:bookmarkStart w:id="297" w:name="_Toc101369548"/>
      <w:bookmarkStart w:id="298" w:name="_Toc230778389"/>
      <w:bookmarkStart w:id="299" w:name="_Toc231995344"/>
      <w:r>
        <w:t>Skadesløsholdelse</w:t>
      </w:r>
      <w:bookmarkEnd w:id="294"/>
      <w:bookmarkEnd w:id="295"/>
      <w:bookmarkEnd w:id="296"/>
      <w:bookmarkEnd w:id="297"/>
      <w:bookmarkEnd w:id="298"/>
      <w:bookmarkEnd w:id="299"/>
    </w:p>
    <w:p w14:paraId="048F22A1" w14:textId="77777777" w:rsidR="0056519F" w:rsidRDefault="0056519F" w:rsidP="0056519F">
      <w:pPr>
        <w:rPr>
          <w:rFonts w:eastAsia="Times New Roman"/>
        </w:rPr>
      </w:pPr>
      <w:r>
        <w:rPr>
          <w:rFonts w:eastAsia="Times New Roman"/>
        </w:rPr>
        <w:t xml:space="preserve">Leverandøren skal holde Oppdragsgiver </w:t>
      </w:r>
      <w:r w:rsidRPr="00D7087F">
        <w:rPr>
          <w:rFonts w:eastAsia="Times New Roman"/>
        </w:rPr>
        <w:t>skadesløs</w:t>
      </w:r>
      <w:r>
        <w:rPr>
          <w:rFonts w:eastAsia="Times New Roman"/>
        </w:rPr>
        <w:t xml:space="preserve"> i følgende tilfeller:</w:t>
      </w:r>
    </w:p>
    <w:p w14:paraId="02301BC3" w14:textId="77777777" w:rsidR="0056519F" w:rsidRDefault="0056519F" w:rsidP="0056519F">
      <w:pPr>
        <w:rPr>
          <w:rFonts w:eastAsia="Times New Roman"/>
        </w:rPr>
      </w:pPr>
    </w:p>
    <w:p w14:paraId="0AA5ADD5" w14:textId="77777777" w:rsidR="0056519F" w:rsidRPr="00A926E7" w:rsidRDefault="0056519F" w:rsidP="008B16AE">
      <w:pPr>
        <w:pStyle w:val="Listeavsnitt"/>
        <w:numPr>
          <w:ilvl w:val="0"/>
          <w:numId w:val="7"/>
        </w:numPr>
        <w:rPr>
          <w:rFonts w:eastAsia="Times New Roman"/>
        </w:rPr>
      </w:pPr>
      <w:r>
        <w:rPr>
          <w:rFonts w:eastAsia="Times New Roman"/>
        </w:rPr>
        <w:t>S</w:t>
      </w:r>
      <w:r w:rsidRPr="00D7087F">
        <w:rPr>
          <w:rFonts w:eastAsia="Times New Roman"/>
        </w:rPr>
        <w:t>kade på Leverandørens personell eller eiendom som oppstår ved oppfyllelsen av Rammeavtalen</w:t>
      </w:r>
      <w:r w:rsidRPr="00A926E7">
        <w:rPr>
          <w:rFonts w:eastAsia="Times New Roman"/>
        </w:rPr>
        <w:t>, med mindre skaden skyldes at Oppdragsgiver eller noen Oppdragsgiver svarer for har opptrådt forsettlig eller grovt uaktsomt.</w:t>
      </w:r>
    </w:p>
    <w:p w14:paraId="110A7B62" w14:textId="77777777" w:rsidR="0056519F" w:rsidRPr="00A926E7" w:rsidRDefault="0056519F" w:rsidP="008B16AE">
      <w:pPr>
        <w:pStyle w:val="Listeavsnitt"/>
        <w:numPr>
          <w:ilvl w:val="0"/>
          <w:numId w:val="7"/>
        </w:numPr>
        <w:rPr>
          <w:rFonts w:eastAsia="Times New Roman"/>
        </w:rPr>
      </w:pPr>
      <w:r>
        <w:t>Krav fra tredjepart</w:t>
      </w:r>
      <w:r w:rsidRPr="00D7087F">
        <w:t xml:space="preserve"> som følge av </w:t>
      </w:r>
      <w:r>
        <w:t xml:space="preserve">Leverandørens </w:t>
      </w:r>
      <w:r w:rsidRPr="00D7087F">
        <w:t>even</w:t>
      </w:r>
      <w:r>
        <w:t>tuelle krenkelser av tredjeparts</w:t>
      </w:r>
      <w:r w:rsidRPr="00D7087F">
        <w:t xml:space="preserve"> rettigheter</w:t>
      </w:r>
      <w:r>
        <w:t>.</w:t>
      </w:r>
    </w:p>
    <w:p w14:paraId="5A2C0F25" w14:textId="77777777" w:rsidR="0056519F" w:rsidRPr="00C1456E" w:rsidRDefault="0056519F" w:rsidP="008B16AE">
      <w:pPr>
        <w:pStyle w:val="Listeavsnitt"/>
        <w:numPr>
          <w:ilvl w:val="0"/>
          <w:numId w:val="7"/>
        </w:numPr>
        <w:rPr>
          <w:rFonts w:eastAsia="Times New Roman"/>
        </w:rPr>
      </w:pPr>
      <w:r>
        <w:rPr>
          <w:rFonts w:eastAsia="Times New Roman"/>
        </w:rPr>
        <w:t xml:space="preserve">Krav fra tredjepart for skade Leverandøren er ansvarlig for. </w:t>
      </w:r>
    </w:p>
    <w:p w14:paraId="674DE401" w14:textId="77777777" w:rsidR="0056519F" w:rsidRPr="00A926E7" w:rsidRDefault="0056519F" w:rsidP="008B16AE">
      <w:pPr>
        <w:pStyle w:val="Listeavsnitt"/>
        <w:numPr>
          <w:ilvl w:val="0"/>
          <w:numId w:val="7"/>
        </w:numPr>
        <w:rPr>
          <w:rFonts w:eastAsia="Times New Roman"/>
        </w:rPr>
      </w:pPr>
      <w:r>
        <w:rPr>
          <w:rFonts w:eastAsia="Times New Roman"/>
        </w:rPr>
        <w:t xml:space="preserve">Krav fra tredjepart for forurensning eller andre miljøskader Leverandøren er ansvarlig for. </w:t>
      </w:r>
    </w:p>
    <w:p w14:paraId="3230EF8D" w14:textId="77777777" w:rsidR="0056519F" w:rsidRPr="00EB3E46" w:rsidRDefault="0056519F" w:rsidP="0056519F">
      <w:pPr>
        <w:rPr>
          <w:rFonts w:eastAsia="Times New Roman"/>
          <w:highlight w:val="yellow"/>
        </w:rPr>
      </w:pPr>
    </w:p>
    <w:p w14:paraId="1A62D15C" w14:textId="77777777" w:rsidR="0056519F" w:rsidRPr="007A615B" w:rsidRDefault="0056519F" w:rsidP="0056519F">
      <w:pPr>
        <w:rPr>
          <w:rFonts w:eastAsia="Times New Roman"/>
        </w:rPr>
      </w:pPr>
      <w:r w:rsidRPr="007A615B">
        <w:t>Oppdragsgiver skal holde Leverandøren skadesløs for ethvert krav fra tredjepart som skyldes bruk av Oppdragsgivers tegninger, spesifikasjoner, lisenser eller lignende.</w:t>
      </w:r>
    </w:p>
    <w:p w14:paraId="5C0687CB" w14:textId="77777777" w:rsidR="0056519F" w:rsidRPr="007A615B" w:rsidRDefault="0056519F" w:rsidP="0056519F">
      <w:pPr>
        <w:rPr>
          <w:rFonts w:eastAsia="Times New Roman"/>
        </w:rPr>
      </w:pPr>
    </w:p>
    <w:p w14:paraId="01945AA1" w14:textId="77777777" w:rsidR="0056519F" w:rsidRPr="0088024A" w:rsidRDefault="0056519F" w:rsidP="0056519F">
      <w:pPr>
        <w:rPr>
          <w:rFonts w:eastAsia="Times New Roman"/>
        </w:rPr>
      </w:pPr>
      <w:r w:rsidRPr="007A615B">
        <w:rPr>
          <w:rFonts w:eastAsia="Times New Roman"/>
        </w:rPr>
        <w:t>Den ene Parten skal umiddelbart varsle den andre Parten om eventuelle krav som kan gi grunnlag for skadesløsholdelse som nevnt i denne bestemmelsen.</w:t>
      </w:r>
    </w:p>
    <w:p w14:paraId="33658AD6" w14:textId="724BFEA1" w:rsidR="0056519F" w:rsidRPr="00561882" w:rsidRDefault="0056519F" w:rsidP="0056519F">
      <w:pPr>
        <w:pStyle w:val="Overskrift1"/>
        <w:ind w:left="432" w:hanging="432"/>
      </w:pPr>
      <w:bookmarkStart w:id="300" w:name="_Toc536117885"/>
      <w:bookmarkStart w:id="301" w:name="_Toc53041219"/>
      <w:bookmarkStart w:id="302" w:name="_Toc101369549"/>
      <w:bookmarkStart w:id="303" w:name="_Toc230778390"/>
      <w:bookmarkStart w:id="304" w:name="_Toc231995345"/>
      <w:r w:rsidRPr="00561882">
        <w:lastRenderedPageBreak/>
        <w:t>Force majeure</w:t>
      </w:r>
      <w:bookmarkEnd w:id="300"/>
      <w:bookmarkEnd w:id="301"/>
      <w:bookmarkEnd w:id="302"/>
      <w:bookmarkEnd w:id="303"/>
      <w:bookmarkEnd w:id="304"/>
    </w:p>
    <w:p w14:paraId="1F8ACB9E" w14:textId="77777777" w:rsidR="0056519F" w:rsidRDefault="0056519F" w:rsidP="0056519F">
      <w:r>
        <w:t xml:space="preserve">Partene skal ikke anses for å ha misligholdt sine forpliktelser etter Rammeavtalen dersom Parten er forhindret fra å oppfylle sine forpliktelser grunnet force majeure. </w:t>
      </w:r>
    </w:p>
    <w:p w14:paraId="2AB23DD9" w14:textId="77777777" w:rsidR="0056519F" w:rsidRDefault="0056519F" w:rsidP="0056519F"/>
    <w:p w14:paraId="12FB7252" w14:textId="77777777" w:rsidR="0056519F" w:rsidRDefault="0056519F" w:rsidP="0056519F">
      <w:r>
        <w:t>Med force majeure menes en hendelse utenfor den berørte partens kontroll som Parten verken kunne eller burde ha forutsett på tidspunktet Rammeavtalen eller det aktuelle avrop ble inngått, og som ikke med rimelighet kunne ha vært unngått eller overvunnet.</w:t>
      </w:r>
      <w:r w:rsidRPr="000A541C">
        <w:t xml:space="preserve"> </w:t>
      </w:r>
    </w:p>
    <w:p w14:paraId="535D6803" w14:textId="77777777" w:rsidR="0056519F" w:rsidRDefault="0056519F" w:rsidP="0056519F"/>
    <w:p w14:paraId="416C2C15" w14:textId="77777777" w:rsidR="0056519F" w:rsidRDefault="0056519F" w:rsidP="0056519F">
      <w:r>
        <w:t>Den rammede Partens forpliktelser suspenderes så lenge force majeure-situasjonen varer. Den andre Partens motytelse suspenderes i samme tidsrom.</w:t>
      </w:r>
    </w:p>
    <w:p w14:paraId="6DE3F82B" w14:textId="77777777" w:rsidR="0056519F" w:rsidRDefault="0056519F" w:rsidP="0056519F"/>
    <w:p w14:paraId="5DB481F4" w14:textId="54A7D0F7" w:rsidR="0056519F" w:rsidRDefault="0BF8F1A5" w:rsidP="0056519F">
      <w:r>
        <w:t xml:space="preserve">Oppdragsgiver skal alltid ha prioritet fremfor de øvrige av Leverandørens </w:t>
      </w:r>
      <w:r w:rsidR="533E11BB">
        <w:t xml:space="preserve">sivile </w:t>
      </w:r>
      <w:r>
        <w:t>kunder dersom force majeure-situasjonen får betydning for leveranse til Oppdragsgiver.</w:t>
      </w:r>
    </w:p>
    <w:p w14:paraId="70EA630D" w14:textId="77777777" w:rsidR="0056519F" w:rsidRDefault="0056519F" w:rsidP="0056519F"/>
    <w:p w14:paraId="6AE6DBC3" w14:textId="77777777" w:rsidR="0056519F" w:rsidRDefault="0056519F" w:rsidP="0056519F">
      <w:r>
        <w:t>Dersom en Part mener at en force majeure-situasjon er inntrådt, skal Parten så raskt som mulig informere den annen Part skriftlig med angivelse av den ventede forsinkelse forårsaket av force majeure-situasjonen.</w:t>
      </w:r>
    </w:p>
    <w:p w14:paraId="3589B35D" w14:textId="77777777" w:rsidR="0056519F" w:rsidRDefault="0056519F" w:rsidP="0056519F"/>
    <w:p w14:paraId="7EB2C36F" w14:textId="77777777" w:rsidR="0056519F" w:rsidRDefault="0056519F" w:rsidP="0056519F">
      <w:r>
        <w:t>Hver Part skal dekke sine egne kostnader som følge av force majeure-situasjoner, og force majeure skal ikke påvirke avtalt pris.</w:t>
      </w:r>
    </w:p>
    <w:p w14:paraId="2B00728F" w14:textId="77777777" w:rsidR="0056519F" w:rsidRDefault="0056519F" w:rsidP="0056519F"/>
    <w:p w14:paraId="4B37ADE4" w14:textId="3736BBD7" w:rsidR="0056519F" w:rsidRPr="00312DBC" w:rsidRDefault="0056519F" w:rsidP="0056519F">
      <w:r>
        <w:t xml:space="preserve">Hvis en force majeure-situasjon vedvarer uten avbrudd i mer enn 90 kalenderdager, eller det godtgjøres at den vil gjøre det, kan hver av Partene heve Rammeavtalen helt eller delvis etter </w:t>
      </w:r>
      <w:proofErr w:type="gramStart"/>
      <w:r>
        <w:t>15</w:t>
      </w:r>
      <w:r w:rsidR="00A72491">
        <w:t xml:space="preserve"> </w:t>
      </w:r>
      <w:r>
        <w:t>kalenderdagers skriftlig varsel</w:t>
      </w:r>
      <w:proofErr w:type="gramEnd"/>
      <w:r>
        <w:t>, herunder avrop for så vidt angår de deler som er berørt av force majeure-situasjonen.</w:t>
      </w:r>
    </w:p>
    <w:p w14:paraId="3216EAC8" w14:textId="4B63D105" w:rsidR="0056519F" w:rsidRDefault="0056519F" w:rsidP="0056519F">
      <w:pPr>
        <w:pStyle w:val="Overskrift1"/>
        <w:ind w:left="432" w:hanging="432"/>
      </w:pPr>
      <w:bookmarkStart w:id="305" w:name="_Toc536117886"/>
      <w:bookmarkStart w:id="306" w:name="_Toc53041220"/>
      <w:bookmarkStart w:id="307" w:name="_Toc101369550"/>
      <w:bookmarkStart w:id="308" w:name="_Toc230778391"/>
      <w:bookmarkStart w:id="309" w:name="_Toc231995346"/>
      <w:r>
        <w:t>Merking av Oppdragsgivers eiendom</w:t>
      </w:r>
      <w:bookmarkEnd w:id="305"/>
      <w:bookmarkEnd w:id="306"/>
      <w:bookmarkEnd w:id="307"/>
      <w:bookmarkEnd w:id="308"/>
      <w:bookmarkEnd w:id="309"/>
    </w:p>
    <w:p w14:paraId="3439C429" w14:textId="52BDD7B0" w:rsidR="0056519F" w:rsidRPr="00875BE3" w:rsidRDefault="0056519F" w:rsidP="0056519F">
      <w:r>
        <w:t xml:space="preserve">Dersom </w:t>
      </w:r>
      <w:r w:rsidRPr="00875BE3">
        <w:t>Leverandøren</w:t>
      </w:r>
      <w:r>
        <w:t xml:space="preserve"> er i besittelse av Oppdragsgivers</w:t>
      </w:r>
      <w:r w:rsidRPr="00875BE3">
        <w:t xml:space="preserve"> eiendom</w:t>
      </w:r>
      <w:r>
        <w:t xml:space="preserve">, skal disse eiendelene tydelig merkes med </w:t>
      </w:r>
      <w:r w:rsidRPr="001336B9">
        <w:t>«Forsvarets eiendom»</w:t>
      </w:r>
      <w:r w:rsidR="00EE3CBB" w:rsidRPr="001336B9">
        <w:t>/ «Forsvarsmateriells eiendom»</w:t>
      </w:r>
      <w:r w:rsidRPr="001336B9">
        <w:t>. Oppdragsgivers</w:t>
      </w:r>
      <w:r w:rsidRPr="00875BE3">
        <w:t xml:space="preserve"> </w:t>
      </w:r>
      <w:r>
        <w:t>eiendeler</w:t>
      </w:r>
      <w:r w:rsidRPr="00875BE3">
        <w:t xml:space="preserve"> skal oppbev</w:t>
      </w:r>
      <w:r>
        <w:t>ares adskilt, slik at eiendelen</w:t>
      </w:r>
      <w:r w:rsidRPr="00875BE3">
        <w:t xml:space="preserve"> lar seg identifisere.</w:t>
      </w:r>
    </w:p>
    <w:p w14:paraId="27273A01" w14:textId="4708660C" w:rsidR="0056519F" w:rsidRPr="00116795" w:rsidRDefault="0056519F" w:rsidP="0056519F">
      <w:pPr>
        <w:pStyle w:val="Overskrift1"/>
        <w:ind w:left="432" w:hanging="432"/>
      </w:pPr>
      <w:bookmarkStart w:id="310" w:name="_Toc536117887"/>
      <w:bookmarkStart w:id="311" w:name="_Toc53041221"/>
      <w:bookmarkStart w:id="312" w:name="_Toc101369551"/>
      <w:bookmarkStart w:id="313" w:name="_Toc230778392"/>
      <w:bookmarkStart w:id="314" w:name="_Toc231995347"/>
      <w:r w:rsidRPr="00116795">
        <w:t>Øvrige bestemmelser</w:t>
      </w:r>
      <w:bookmarkEnd w:id="310"/>
      <w:bookmarkEnd w:id="311"/>
      <w:bookmarkEnd w:id="312"/>
      <w:bookmarkEnd w:id="313"/>
      <w:bookmarkEnd w:id="314"/>
    </w:p>
    <w:p w14:paraId="26E8FB6D" w14:textId="25909841" w:rsidR="0056519F" w:rsidRPr="00116795" w:rsidRDefault="0056519F" w:rsidP="0056519F">
      <w:pPr>
        <w:pStyle w:val="Overskrift2"/>
        <w:ind w:left="576" w:hanging="576"/>
      </w:pPr>
      <w:bookmarkStart w:id="315" w:name="_Toc536117888"/>
      <w:bookmarkStart w:id="316" w:name="_Toc53041222"/>
      <w:bookmarkStart w:id="317" w:name="_Toc101369552"/>
      <w:bookmarkStart w:id="318" w:name="_Toc230778393"/>
      <w:bookmarkStart w:id="319" w:name="_Toc231995348"/>
      <w:r w:rsidRPr="00116795">
        <w:t>Besøksrutiner</w:t>
      </w:r>
      <w:bookmarkEnd w:id="315"/>
      <w:bookmarkEnd w:id="316"/>
      <w:bookmarkEnd w:id="317"/>
      <w:bookmarkEnd w:id="318"/>
      <w:bookmarkEnd w:id="319"/>
    </w:p>
    <w:p w14:paraId="53024DE0" w14:textId="77777777" w:rsidR="0056519F" w:rsidRPr="005A17B2" w:rsidRDefault="0056519F" w:rsidP="0056519F">
      <w:pPr>
        <w:rPr>
          <w:rFonts w:eastAsia="Times New Roman"/>
        </w:rPr>
      </w:pPr>
      <w:r w:rsidRPr="000C3732">
        <w:rPr>
          <w:rFonts w:eastAsia="Times New Roman"/>
        </w:rPr>
        <w:t xml:space="preserve">Leverandøren er forpliktet til å følge Oppdragsgivers gjeldende besøksrutiner ved besøk på </w:t>
      </w:r>
      <w:r>
        <w:rPr>
          <w:rFonts w:eastAsia="Times New Roman"/>
        </w:rPr>
        <w:t>Oppdragsgivers</w:t>
      </w:r>
      <w:r w:rsidRPr="000C3732">
        <w:rPr>
          <w:rFonts w:eastAsia="Times New Roman"/>
        </w:rPr>
        <w:t xml:space="preserve"> anlegg. Utenlandske stat</w:t>
      </w:r>
      <w:r>
        <w:rPr>
          <w:rFonts w:eastAsia="Times New Roman"/>
        </w:rPr>
        <w:t xml:space="preserve">sborgere skal fylle ut </w:t>
      </w:r>
      <w:r w:rsidRPr="00386E08">
        <w:rPr>
          <w:rFonts w:eastAsia="Times New Roman"/>
        </w:rPr>
        <w:t>dokumentet</w:t>
      </w:r>
      <w:r w:rsidRPr="000C3732">
        <w:rPr>
          <w:rFonts w:eastAsia="Times New Roman"/>
        </w:rPr>
        <w:t xml:space="preserve"> </w:t>
      </w:r>
      <w:r>
        <w:rPr>
          <w:rFonts w:eastAsia="Times New Roman"/>
        </w:rPr>
        <w:t>«</w:t>
      </w:r>
      <w:proofErr w:type="spellStart"/>
      <w:r w:rsidRPr="000C3732">
        <w:rPr>
          <w:rFonts w:eastAsia="Times New Roman"/>
        </w:rPr>
        <w:t>Request</w:t>
      </w:r>
      <w:proofErr w:type="spellEnd"/>
      <w:r w:rsidRPr="000C3732">
        <w:rPr>
          <w:rFonts w:eastAsia="Times New Roman"/>
        </w:rPr>
        <w:t xml:space="preserve"> f</w:t>
      </w:r>
      <w:r>
        <w:rPr>
          <w:rFonts w:eastAsia="Times New Roman"/>
        </w:rPr>
        <w:t xml:space="preserve">or </w:t>
      </w:r>
      <w:proofErr w:type="spellStart"/>
      <w:r>
        <w:rPr>
          <w:rFonts w:eastAsia="Times New Roman"/>
        </w:rPr>
        <w:t>Visit</w:t>
      </w:r>
      <w:proofErr w:type="spellEnd"/>
      <w:r>
        <w:rPr>
          <w:rFonts w:eastAsia="Times New Roman"/>
        </w:rPr>
        <w:t>» i samsvar med «</w:t>
      </w:r>
      <w:r w:rsidRPr="000C3732">
        <w:rPr>
          <w:rFonts w:eastAsia="Times New Roman"/>
        </w:rPr>
        <w:t xml:space="preserve">Guide for </w:t>
      </w:r>
      <w:proofErr w:type="spellStart"/>
      <w:r w:rsidRPr="000C3732">
        <w:rPr>
          <w:rFonts w:eastAsia="Times New Roman"/>
        </w:rPr>
        <w:t>clearance</w:t>
      </w:r>
      <w:proofErr w:type="spellEnd"/>
      <w:r w:rsidRPr="000C3732">
        <w:rPr>
          <w:rFonts w:eastAsia="Times New Roman"/>
        </w:rPr>
        <w:t xml:space="preserve"> </w:t>
      </w:r>
      <w:proofErr w:type="spellStart"/>
      <w:r w:rsidRPr="000C3732">
        <w:rPr>
          <w:rFonts w:eastAsia="Times New Roman"/>
        </w:rPr>
        <w:t>of</w:t>
      </w:r>
      <w:proofErr w:type="spellEnd"/>
      <w:r w:rsidRPr="000C3732">
        <w:rPr>
          <w:rFonts w:eastAsia="Times New Roman"/>
        </w:rPr>
        <w:t xml:space="preserve"> </w:t>
      </w:r>
      <w:proofErr w:type="spellStart"/>
      <w:r w:rsidRPr="000C3732">
        <w:rPr>
          <w:rFonts w:eastAsia="Times New Roman"/>
        </w:rPr>
        <w:t>foreign</w:t>
      </w:r>
      <w:proofErr w:type="spellEnd"/>
      <w:r w:rsidRPr="000C3732">
        <w:rPr>
          <w:rFonts w:eastAsia="Times New Roman"/>
        </w:rPr>
        <w:t xml:space="preserve"> </w:t>
      </w:r>
      <w:proofErr w:type="spellStart"/>
      <w:r w:rsidRPr="000C3732">
        <w:rPr>
          <w:rFonts w:eastAsia="Times New Roman"/>
        </w:rPr>
        <w:t>citizens</w:t>
      </w:r>
      <w:proofErr w:type="spellEnd"/>
      <w:r w:rsidRPr="000C3732">
        <w:rPr>
          <w:rFonts w:eastAsia="Times New Roman"/>
        </w:rPr>
        <w:t xml:space="preserve"> </w:t>
      </w:r>
      <w:proofErr w:type="spellStart"/>
      <w:r w:rsidRPr="000C3732">
        <w:rPr>
          <w:rFonts w:eastAsia="Times New Roman"/>
        </w:rPr>
        <w:t>visiting</w:t>
      </w:r>
      <w:proofErr w:type="spellEnd"/>
      <w:r w:rsidRPr="000C3732">
        <w:rPr>
          <w:rFonts w:eastAsia="Times New Roman"/>
        </w:rPr>
        <w:t xml:space="preserve"> Norway</w:t>
      </w:r>
      <w:r>
        <w:rPr>
          <w:rFonts w:eastAsia="Times New Roman"/>
        </w:rPr>
        <w:t>»</w:t>
      </w:r>
      <w:r w:rsidRPr="000C3732">
        <w:rPr>
          <w:rFonts w:eastAsia="Times New Roman"/>
        </w:rPr>
        <w:t>.</w:t>
      </w:r>
      <w:r>
        <w:rPr>
          <w:rFonts w:eastAsia="Times New Roman"/>
        </w:rPr>
        <w:t xml:space="preserve"> Oppdragsgiver vil oversende dokumentene til Leverandøren ved behov.</w:t>
      </w:r>
    </w:p>
    <w:p w14:paraId="1A727CF1" w14:textId="27FA9EF0" w:rsidR="0056519F" w:rsidRPr="00116795" w:rsidRDefault="0056519F" w:rsidP="0056519F">
      <w:pPr>
        <w:pStyle w:val="Overskrift2"/>
        <w:ind w:left="576" w:hanging="576"/>
      </w:pPr>
      <w:bookmarkStart w:id="320" w:name="_Toc536117889"/>
      <w:bookmarkStart w:id="321" w:name="_Toc53041223"/>
      <w:bookmarkStart w:id="322" w:name="_Toc101369553"/>
      <w:bookmarkStart w:id="323" w:name="_Toc230778394"/>
      <w:bookmarkStart w:id="324" w:name="_Toc231995349"/>
      <w:r w:rsidRPr="00116795">
        <w:t>Gjenbruk av informasjon</w:t>
      </w:r>
      <w:bookmarkEnd w:id="320"/>
      <w:bookmarkEnd w:id="321"/>
      <w:bookmarkEnd w:id="322"/>
      <w:bookmarkEnd w:id="323"/>
      <w:bookmarkEnd w:id="324"/>
    </w:p>
    <w:p w14:paraId="352FF8FA" w14:textId="77777777" w:rsidR="0056519F" w:rsidRPr="00496C6C" w:rsidRDefault="0056519F" w:rsidP="0056519F">
      <w:pPr>
        <w:rPr>
          <w:rFonts w:eastAsia="Times New Roman"/>
        </w:rPr>
      </w:pPr>
      <w:r w:rsidRPr="00496C6C">
        <w:rPr>
          <w:rFonts w:eastAsia="Times New Roman"/>
        </w:rPr>
        <w:t xml:space="preserve">Oppdragsgiver har rett til å bruke informasjon </w:t>
      </w:r>
      <w:r>
        <w:rPr>
          <w:rFonts w:eastAsia="Times New Roman"/>
        </w:rPr>
        <w:t>Oppdragsgiver har blitt kjent med</w:t>
      </w:r>
      <w:r w:rsidRPr="00496C6C">
        <w:rPr>
          <w:rFonts w:eastAsia="Times New Roman"/>
        </w:rPr>
        <w:t xml:space="preserve"> under Rammeavtalen til andre formål, herunder gi informasjon videre til tredjepart</w:t>
      </w:r>
      <w:r>
        <w:rPr>
          <w:rFonts w:eastAsia="Times New Roman"/>
        </w:rPr>
        <w:t xml:space="preserve"> i den grad det ikke bryter med taushetsplikten.</w:t>
      </w:r>
      <w:r w:rsidRPr="00496C6C">
        <w:rPr>
          <w:rFonts w:eastAsia="Times New Roman"/>
        </w:rPr>
        <w:t xml:space="preserve"> </w:t>
      </w:r>
    </w:p>
    <w:p w14:paraId="0C6F56FB" w14:textId="79789E56" w:rsidR="0056519F" w:rsidRPr="00116795" w:rsidRDefault="0056519F" w:rsidP="0056519F">
      <w:pPr>
        <w:pStyle w:val="Overskrift2"/>
        <w:ind w:left="576" w:hanging="576"/>
      </w:pPr>
      <w:bookmarkStart w:id="325" w:name="_Toc536117890"/>
      <w:bookmarkStart w:id="326" w:name="_Toc53041224"/>
      <w:bookmarkStart w:id="327" w:name="_Toc101369554"/>
      <w:bookmarkStart w:id="328" w:name="_Toc230778395"/>
      <w:bookmarkStart w:id="329" w:name="_Toc231995350"/>
      <w:r w:rsidRPr="00116795">
        <w:t>Markedsføring</w:t>
      </w:r>
      <w:r>
        <w:t xml:space="preserve"> og forholdet til media</w:t>
      </w:r>
      <w:bookmarkEnd w:id="325"/>
      <w:bookmarkEnd w:id="326"/>
      <w:bookmarkEnd w:id="327"/>
      <w:bookmarkEnd w:id="328"/>
      <w:bookmarkEnd w:id="329"/>
    </w:p>
    <w:p w14:paraId="26688B97" w14:textId="66D8543E" w:rsidR="0056519F" w:rsidRDefault="0056519F" w:rsidP="0056519F">
      <w:pPr>
        <w:rPr>
          <w:rFonts w:eastAsia="Times New Roman"/>
        </w:rPr>
      </w:pPr>
      <w:r w:rsidRPr="00224D0D">
        <w:rPr>
          <w:rFonts w:eastAsia="Times New Roman"/>
        </w:rPr>
        <w:t xml:space="preserve">Enhver </w:t>
      </w:r>
      <w:r>
        <w:rPr>
          <w:rFonts w:eastAsia="Times New Roman"/>
        </w:rPr>
        <w:t xml:space="preserve">publisering eller meddelelse av </w:t>
      </w:r>
      <w:r w:rsidRPr="00224D0D">
        <w:rPr>
          <w:rFonts w:eastAsia="Times New Roman"/>
        </w:rPr>
        <w:t>opplysninger om avtalen og kundeforholdet skal på forhånd godkjennes av Oppdragsgivers kontaktperson</w:t>
      </w:r>
      <w:r>
        <w:rPr>
          <w:rFonts w:eastAsia="Times New Roman"/>
        </w:rPr>
        <w:t>, se Vedlegg F</w:t>
      </w:r>
      <w:r w:rsidR="00495A1D">
        <w:rPr>
          <w:rFonts w:eastAsia="Times New Roman"/>
        </w:rPr>
        <w:t>1</w:t>
      </w:r>
      <w:r>
        <w:rPr>
          <w:rFonts w:eastAsia="Times New Roman"/>
        </w:rPr>
        <w:t xml:space="preserve"> (Administrative bestemmelser)</w:t>
      </w:r>
      <w:r w:rsidRPr="00224D0D">
        <w:rPr>
          <w:rFonts w:eastAsia="Times New Roman"/>
        </w:rPr>
        <w:t>.</w:t>
      </w:r>
    </w:p>
    <w:p w14:paraId="13BFE05F" w14:textId="77777777" w:rsidR="0056519F" w:rsidRDefault="0056519F" w:rsidP="0056519F">
      <w:pPr>
        <w:rPr>
          <w:rFonts w:eastAsia="Times New Roman"/>
        </w:rPr>
      </w:pPr>
    </w:p>
    <w:p w14:paraId="430F5F0C" w14:textId="77777777" w:rsidR="0056519F" w:rsidRDefault="0056519F" w:rsidP="0056519F">
      <w:pPr>
        <w:rPr>
          <w:rFonts w:eastAsia="Times New Roman"/>
        </w:rPr>
      </w:pPr>
      <w:r>
        <w:rPr>
          <w:rFonts w:eastAsia="Times New Roman"/>
        </w:rPr>
        <w:t>Ovennevnte gjelder likevel ikke kortfattede overordnede opplysninger om avtalens art og omfang, samt eventuelt navn på referansepersoner, når disse opplysningene oppgis i forbindelse med en offentlig anskaffelseskonkurranse.</w:t>
      </w:r>
    </w:p>
    <w:p w14:paraId="3FBE3496" w14:textId="77777777" w:rsidR="0056519F" w:rsidRDefault="0056519F" w:rsidP="0056519F">
      <w:pPr>
        <w:rPr>
          <w:rFonts w:eastAsia="Times New Roman"/>
        </w:rPr>
      </w:pPr>
    </w:p>
    <w:p w14:paraId="7025689B" w14:textId="45B2740D" w:rsidR="0056519F" w:rsidRDefault="0056519F" w:rsidP="0056519F">
      <w:pPr>
        <w:pStyle w:val="Overskrift2"/>
        <w:ind w:left="576" w:hanging="576"/>
      </w:pPr>
      <w:bookmarkStart w:id="330" w:name="_Toc53041225"/>
      <w:bookmarkStart w:id="331" w:name="_Toc101369555"/>
      <w:bookmarkStart w:id="332" w:name="_Toc230778396"/>
      <w:bookmarkStart w:id="333" w:name="_Toc231995351"/>
      <w:r>
        <w:t>Forsikringer</w:t>
      </w:r>
      <w:bookmarkEnd w:id="330"/>
      <w:bookmarkEnd w:id="331"/>
      <w:bookmarkEnd w:id="332"/>
      <w:bookmarkEnd w:id="333"/>
    </w:p>
    <w:p w14:paraId="662AE7D6" w14:textId="77777777" w:rsidR="0056519F" w:rsidRPr="00172185" w:rsidRDefault="0056519F" w:rsidP="0056519F">
      <w:r w:rsidRPr="00172185">
        <w:t xml:space="preserve">Oppdragsgiver er selvassurandør. </w:t>
      </w:r>
    </w:p>
    <w:p w14:paraId="170CDB61" w14:textId="77777777" w:rsidR="0056519F" w:rsidRPr="00D64B3D" w:rsidRDefault="0056519F" w:rsidP="0056519F">
      <w:pPr>
        <w:rPr>
          <w:highlight w:val="yellow"/>
        </w:rPr>
      </w:pPr>
    </w:p>
    <w:p w14:paraId="6348DB86" w14:textId="77777777" w:rsidR="0056519F" w:rsidRPr="00D66D61" w:rsidRDefault="0056519F" w:rsidP="0056519F">
      <w:pPr>
        <w:rPr>
          <w:rFonts w:eastAsia="Times New Roman"/>
        </w:rPr>
      </w:pPr>
      <w:r w:rsidRPr="00D66D61">
        <w:rPr>
          <w:rFonts w:eastAsia="Times New Roman"/>
        </w:rPr>
        <w:t>Leverandøren skal ha forsikringer som er tilstrekkelige til å dekke de kravene fra Oppdragsgiver som følger av Leverandørens risiko eller ansvar etter denne Rammeavtalen innenfor rammen av alminnelige forsikringsvilkår. Denne forpliktelsen ansees oppfylt dersom Leverandøren tegner ansvars- og risikoforsikring på vilkår som ansees som ordinære innenfor norsk forsikringsvirksomhet.</w:t>
      </w:r>
    </w:p>
    <w:p w14:paraId="7D1A81DC" w14:textId="77777777" w:rsidR="0056519F" w:rsidRPr="00D66D61" w:rsidRDefault="0056519F" w:rsidP="0056519F">
      <w:pPr>
        <w:rPr>
          <w:rFonts w:eastAsia="Times New Roman"/>
        </w:rPr>
      </w:pPr>
    </w:p>
    <w:p w14:paraId="7CF4E17C" w14:textId="77777777" w:rsidR="0056519F" w:rsidRDefault="0056519F" w:rsidP="0056519F">
      <w:pPr>
        <w:rPr>
          <w:rFonts w:eastAsia="Times New Roman"/>
        </w:rPr>
      </w:pPr>
      <w:r w:rsidRPr="00D66D61">
        <w:rPr>
          <w:rFonts w:eastAsia="Times New Roman"/>
        </w:rPr>
        <w:t>Leverandøren skal på forespørsel fra Oppdragsgiver redegjøre, og dokumentere, de av Leverandørens forsikringer som er relevante for oppfyllelse av denne bestemmelsen.</w:t>
      </w:r>
    </w:p>
    <w:p w14:paraId="597B48F5" w14:textId="54D74B8A" w:rsidR="0056519F" w:rsidRPr="00163958" w:rsidRDefault="0056519F" w:rsidP="0056519F">
      <w:pPr>
        <w:pStyle w:val="Overskrift1"/>
        <w:ind w:left="432" w:hanging="432"/>
        <w:rPr>
          <w:rFonts w:eastAsia="Times New Roman"/>
        </w:rPr>
      </w:pPr>
      <w:bookmarkStart w:id="334" w:name="_Toc536117891"/>
      <w:bookmarkStart w:id="335" w:name="_Toc53041226"/>
      <w:bookmarkStart w:id="336" w:name="_Toc101369556"/>
      <w:bookmarkStart w:id="337" w:name="_Toc230778397"/>
      <w:bookmarkStart w:id="338" w:name="_Toc231995352"/>
      <w:r>
        <w:rPr>
          <w:rFonts w:eastAsia="Times New Roman"/>
        </w:rPr>
        <w:t>Informasjonssikkerhet og personopplysningsvern</w:t>
      </w:r>
      <w:bookmarkEnd w:id="334"/>
      <w:bookmarkEnd w:id="335"/>
      <w:bookmarkEnd w:id="336"/>
      <w:bookmarkEnd w:id="337"/>
      <w:bookmarkEnd w:id="338"/>
    </w:p>
    <w:p w14:paraId="69AAC308" w14:textId="43C1B932" w:rsidR="0056519F" w:rsidRDefault="0056519F" w:rsidP="0056519F">
      <w:pPr>
        <w:pStyle w:val="Overskrift2"/>
        <w:ind w:left="576" w:hanging="576"/>
      </w:pPr>
      <w:bookmarkStart w:id="339" w:name="_Toc536117892"/>
      <w:bookmarkStart w:id="340" w:name="_Toc53041227"/>
      <w:bookmarkStart w:id="341" w:name="_Toc101369557"/>
      <w:bookmarkStart w:id="342" w:name="_Toc230778398"/>
      <w:bookmarkStart w:id="343" w:name="_Toc231995353"/>
      <w:r>
        <w:t>Informasjonssikkerhet</w:t>
      </w:r>
      <w:bookmarkEnd w:id="339"/>
      <w:bookmarkEnd w:id="340"/>
      <w:bookmarkEnd w:id="341"/>
      <w:bookmarkEnd w:id="342"/>
      <w:bookmarkEnd w:id="343"/>
    </w:p>
    <w:p w14:paraId="3ADE32FB" w14:textId="77777777" w:rsidR="002E3D9C" w:rsidRDefault="0056519F" w:rsidP="006E2621">
      <w:pPr>
        <w:rPr>
          <w:rFonts w:eastAsia="Times New Roman"/>
          <w:color w:val="FF0000"/>
        </w:rPr>
      </w:pPr>
      <w:r>
        <w:rPr>
          <w:rFonts w:eastAsia="Times New Roman"/>
        </w:rPr>
        <w:t>Leverandøren skal iverksette forholdsmessige tiltak for å ivareta krav til informasjonssikkerhet i forbindelse med gjennomføring av tjenesten. Dette innebærer at Leverandøren skal iverksette forholdsmessige tiltak for å sikre konfidensialitet av Oppdragsgivers data samt tiltak for å sikre at data ikke kommer på avveie. Videre skal Leverandøren iverksette forholdsmessige tiltak mot utilsiktet endring og sletting av data samt mot angrep av virus og annen skadevoldende programvare.</w:t>
      </w:r>
      <w:r w:rsidR="006E2621" w:rsidRPr="006E2621">
        <w:rPr>
          <w:rFonts w:eastAsia="Times New Roman"/>
          <w:color w:val="FF0000"/>
        </w:rPr>
        <w:t xml:space="preserve"> </w:t>
      </w:r>
    </w:p>
    <w:p w14:paraId="0CA866A1" w14:textId="77777777" w:rsidR="002E3D9C" w:rsidRDefault="002E3D9C" w:rsidP="006E2621">
      <w:pPr>
        <w:rPr>
          <w:rFonts w:eastAsia="Times New Roman"/>
          <w:color w:val="FF0000"/>
        </w:rPr>
      </w:pPr>
    </w:p>
    <w:p w14:paraId="2E214FFF" w14:textId="6CFC5FF2" w:rsidR="006E2621" w:rsidRDefault="006E2621" w:rsidP="006E2621">
      <w:pPr>
        <w:rPr>
          <w:rFonts w:eastAsia="Times New Roman"/>
        </w:rPr>
      </w:pPr>
      <w:r w:rsidRPr="006E2621">
        <w:rPr>
          <w:rFonts w:eastAsia="Times New Roman"/>
        </w:rPr>
        <w:t xml:space="preserve">For å redusere risikoen for digitale angrep skal Leverandøren etablere hensiktsmessige og proporsjonale tekniske og organisatoriske sikkerhetstiltak for å forebygge, avdekke og redusere konsekvensene av digitale angrep. Tiltakene skal samlet sørge for et forsvarlig sikkerhetsnivå som er tilpasset risikoen. Ved vurderingen av hva som er et forsvarlig sikkerhetsnivå skal det blant annet ses hen til den teknologiske utviklingen, sikkerheten i Leverandørens systemer/utstyr/anlegg, Leverandørens kapasitet/beredskap ved hendelseshåndtering samt Leverandørens tiltak for overvåkning, revisjon og testing av nettverk og informasjonssystemer. (For veiledning se NSMs grunnprinsipper for IKT-sikkerhet på </w:t>
      </w:r>
      <w:hyperlink r:id="rId17" w:history="1">
        <w:r w:rsidR="00495A1D" w:rsidRPr="003525EE">
          <w:rPr>
            <w:rStyle w:val="Hyperkobling"/>
            <w:rFonts w:eastAsia="Times New Roman"/>
          </w:rPr>
          <w:t>www.nsm.no</w:t>
        </w:r>
      </w:hyperlink>
      <w:r w:rsidRPr="006E2621">
        <w:rPr>
          <w:rFonts w:eastAsia="Times New Roman"/>
        </w:rPr>
        <w:t>).</w:t>
      </w:r>
    </w:p>
    <w:p w14:paraId="0439055F" w14:textId="77777777" w:rsidR="00495A1D" w:rsidRPr="006E2621" w:rsidRDefault="00495A1D" w:rsidP="006E2621">
      <w:pPr>
        <w:rPr>
          <w:rFonts w:eastAsia="Times New Roman"/>
        </w:rPr>
      </w:pPr>
    </w:p>
    <w:p w14:paraId="0DE7679A" w14:textId="35320AF5" w:rsidR="0056519F" w:rsidRDefault="006E2621" w:rsidP="0056519F">
      <w:pPr>
        <w:rPr>
          <w:rFonts w:eastAsia="Times New Roman"/>
        </w:rPr>
      </w:pPr>
      <w:r w:rsidRPr="006E2621">
        <w:rPr>
          <w:rFonts w:eastAsia="Times New Roman"/>
        </w:rPr>
        <w:t xml:space="preserve">Dersom Leverandørens informasjonssystemer er skjermingsverdige etter sikkerhetsloven kapittel 6, skal de sikres etter og i </w:t>
      </w:r>
      <w:proofErr w:type="gramStart"/>
      <w:r w:rsidRPr="006E2621">
        <w:rPr>
          <w:rFonts w:eastAsia="Times New Roman"/>
        </w:rPr>
        <w:t>medhold av</w:t>
      </w:r>
      <w:proofErr w:type="gramEnd"/>
      <w:r w:rsidRPr="006E2621">
        <w:rPr>
          <w:rFonts w:eastAsia="Times New Roman"/>
        </w:rPr>
        <w:t xml:space="preserve"> bestemmelsene i denne loven.</w:t>
      </w:r>
    </w:p>
    <w:p w14:paraId="017E3366" w14:textId="0ECB2F9D" w:rsidR="0056519F" w:rsidRDefault="0056519F" w:rsidP="0056519F">
      <w:r>
        <w:t>Dersom Oppdragsgiver har nærmere krav til hvorledes informasjonssikkerheten skal ivaretas fra Leverandørens side, skal Oppdragsgiver angi dette i Vedlegg B</w:t>
      </w:r>
      <w:r w:rsidR="00495A1D">
        <w:t>1</w:t>
      </w:r>
      <w:r>
        <w:t xml:space="preserve"> (Kravspesifikasjon). </w:t>
      </w:r>
    </w:p>
    <w:p w14:paraId="61868939" w14:textId="77777777" w:rsidR="0056519F" w:rsidRDefault="0056519F" w:rsidP="0056519F">
      <w:pPr>
        <w:rPr>
          <w:rFonts w:eastAsia="Times New Roman"/>
        </w:rPr>
      </w:pPr>
    </w:p>
    <w:p w14:paraId="4D678705" w14:textId="77777777" w:rsidR="002E3D9C" w:rsidRDefault="0056519F" w:rsidP="006E2621">
      <w:pPr>
        <w:rPr>
          <w:rFonts w:eastAsia="Times New Roman"/>
        </w:rPr>
      </w:pPr>
      <w:r>
        <w:rPr>
          <w:rFonts w:eastAsia="Times New Roman"/>
        </w:rPr>
        <w:t>Leverandøren plikter å holde Oppdragsgivers data atskilt fra eventuelle tredjeparters data for å redusere faren for beskadigelse av data og/eller innsyn i data. Med atskilt forstås at nødvendige tekniske tiltak som sikrer data mot uønsket endring og innsyn, er iverksatt og opprettholdt. Som uønsket endring og innsyn anses også tilgang fra ansatte hos Leverandøren eller andre som ikke har behov for informasjonen i sitt arbeid for Oppdragsgiver.</w:t>
      </w:r>
    </w:p>
    <w:p w14:paraId="64D42F44" w14:textId="77777777" w:rsidR="002E3D9C" w:rsidRDefault="002E3D9C" w:rsidP="006E2621">
      <w:pPr>
        <w:rPr>
          <w:rFonts w:eastAsia="Times New Roman"/>
        </w:rPr>
      </w:pPr>
    </w:p>
    <w:p w14:paraId="610DAF25" w14:textId="0C28122C" w:rsidR="006E2621" w:rsidRPr="006E2621" w:rsidRDefault="006E2621" w:rsidP="006E2621">
      <w:pPr>
        <w:rPr>
          <w:rFonts w:eastAsia="Times New Roman"/>
        </w:rPr>
      </w:pPr>
      <w:r w:rsidRPr="006E2621">
        <w:rPr>
          <w:rFonts w:eastAsia="Times New Roman"/>
        </w:rPr>
        <w:t xml:space="preserve">Leverandøren skal uten ugrunnet opphold varsle om digitale angrep i Leverandørens nettverk, informasjonssystemer eller sikkerhetsløsninger som har eller kan ha en vesentlig betydning for (i) Leverandørens leveranser til </w:t>
      </w:r>
      <w:r w:rsidR="00EE3CBB">
        <w:rPr>
          <w:rFonts w:eastAsia="Times New Roman"/>
        </w:rPr>
        <w:t>Oppdragsgiver</w:t>
      </w:r>
      <w:r w:rsidRPr="006E2621">
        <w:rPr>
          <w:rFonts w:eastAsia="Times New Roman"/>
        </w:rPr>
        <w:t xml:space="preserve">, (ii) behandling av informasjon om </w:t>
      </w:r>
      <w:r w:rsidR="00EE3CBB">
        <w:rPr>
          <w:rFonts w:eastAsia="Times New Roman"/>
        </w:rPr>
        <w:t>Oppdragsgiver</w:t>
      </w:r>
      <w:r w:rsidRPr="006E2621">
        <w:rPr>
          <w:rFonts w:eastAsia="Times New Roman"/>
        </w:rPr>
        <w:t xml:space="preserve">, eller (iii) den generelle sikkerheten i Leverandørens nettverk eller informasjonssystemer. </w:t>
      </w:r>
    </w:p>
    <w:p w14:paraId="3B32291B" w14:textId="77777777" w:rsidR="006E2621" w:rsidRDefault="006E2621" w:rsidP="006E2621">
      <w:pPr>
        <w:rPr>
          <w:rFonts w:eastAsia="Times New Roman"/>
        </w:rPr>
      </w:pPr>
    </w:p>
    <w:p w14:paraId="650508B0" w14:textId="551C9432" w:rsidR="006E2621" w:rsidRDefault="006E2621" w:rsidP="006E2621">
      <w:pPr>
        <w:rPr>
          <w:rFonts w:eastAsia="Times New Roman"/>
        </w:rPr>
      </w:pPr>
      <w:r w:rsidRPr="006E2621">
        <w:rPr>
          <w:rFonts w:eastAsia="Times New Roman"/>
        </w:rPr>
        <w:t xml:space="preserve">Varslingen skal skje til Cyberforsvarets cybersikkerhetssenter (MILCERT), med kopi til NSM Nasjonalt cybersikkerhetssenter (NCSC), i den form som følger av </w:t>
      </w:r>
      <w:r>
        <w:rPr>
          <w:rFonts w:eastAsia="Times New Roman"/>
        </w:rPr>
        <w:t>Vedlegg L Skjema for varsling av digitale angrep</w:t>
      </w:r>
      <w:r w:rsidRPr="006E2621">
        <w:rPr>
          <w:rFonts w:eastAsia="Times New Roman"/>
        </w:rPr>
        <w:t>.</w:t>
      </w:r>
      <w:r w:rsidR="004B0D9D">
        <w:rPr>
          <w:rFonts w:eastAsia="Times New Roman"/>
        </w:rPr>
        <w:t xml:space="preserve"> </w:t>
      </w:r>
      <w:r w:rsidR="002E3D9C">
        <w:rPr>
          <w:rFonts w:eastAsia="Times New Roman"/>
        </w:rPr>
        <w:t>D</w:t>
      </w:r>
      <w:r w:rsidR="004B0D9D">
        <w:rPr>
          <w:rFonts w:eastAsia="Times New Roman"/>
        </w:rPr>
        <w:t xml:space="preserve">enne varslingsplikten gjelder </w:t>
      </w:r>
      <w:r w:rsidR="004B0D9D" w:rsidRPr="004B0D9D">
        <w:rPr>
          <w:rFonts w:eastAsia="Times New Roman"/>
          <w:i/>
          <w:iCs/>
        </w:rPr>
        <w:t>i tillegg til</w:t>
      </w:r>
      <w:r w:rsidR="004B0D9D">
        <w:rPr>
          <w:rFonts w:eastAsia="Times New Roman"/>
        </w:rPr>
        <w:t xml:space="preserve"> </w:t>
      </w:r>
      <w:r w:rsidR="000E7FB6">
        <w:rPr>
          <w:rFonts w:eastAsia="Times New Roman"/>
        </w:rPr>
        <w:t xml:space="preserve">varslingsplikten </w:t>
      </w:r>
      <w:r w:rsidR="002E3D9C">
        <w:rPr>
          <w:rFonts w:eastAsia="Times New Roman"/>
        </w:rPr>
        <w:t xml:space="preserve">ved mislighold, jf. </w:t>
      </w:r>
      <w:r w:rsidR="004B0D9D">
        <w:rPr>
          <w:rFonts w:eastAsia="Times New Roman"/>
        </w:rPr>
        <w:t xml:space="preserve">pkt. </w:t>
      </w:r>
      <w:r w:rsidR="004B0D9D">
        <w:rPr>
          <w:rFonts w:eastAsia="Times New Roman"/>
        </w:rPr>
        <w:fldChar w:fldCharType="begin"/>
      </w:r>
      <w:r w:rsidR="004B0D9D">
        <w:rPr>
          <w:rFonts w:eastAsia="Times New Roman"/>
        </w:rPr>
        <w:instrText xml:space="preserve"> REF _Ref164419873 \r \h </w:instrText>
      </w:r>
      <w:r w:rsidR="004B0D9D">
        <w:rPr>
          <w:rFonts w:eastAsia="Times New Roman"/>
        </w:rPr>
      </w:r>
      <w:r w:rsidR="004B0D9D">
        <w:rPr>
          <w:rFonts w:eastAsia="Times New Roman"/>
        </w:rPr>
        <w:fldChar w:fldCharType="separate"/>
      </w:r>
      <w:r w:rsidR="004B0D9D">
        <w:rPr>
          <w:rFonts w:eastAsia="Times New Roman"/>
        </w:rPr>
        <w:t>5.4</w:t>
      </w:r>
      <w:r w:rsidR="004B0D9D">
        <w:rPr>
          <w:rFonts w:eastAsia="Times New Roman"/>
        </w:rPr>
        <w:fldChar w:fldCharType="end"/>
      </w:r>
      <w:r w:rsidR="004B0D9D">
        <w:rPr>
          <w:rFonts w:eastAsia="Times New Roman"/>
        </w:rPr>
        <w:t>.</w:t>
      </w:r>
    </w:p>
    <w:p w14:paraId="6A0AF479" w14:textId="77777777" w:rsidR="006E2621" w:rsidRPr="006E2621" w:rsidRDefault="006E2621" w:rsidP="006E2621">
      <w:pPr>
        <w:rPr>
          <w:rFonts w:eastAsia="Times New Roman"/>
        </w:rPr>
      </w:pPr>
    </w:p>
    <w:p w14:paraId="3EECB5CF" w14:textId="4E29EAEF" w:rsidR="0056519F" w:rsidRDefault="006E2621" w:rsidP="0056519F">
      <w:pPr>
        <w:rPr>
          <w:rFonts w:eastAsia="Times New Roman"/>
        </w:rPr>
      </w:pPr>
      <w:r w:rsidRPr="006E2621">
        <w:rPr>
          <w:rFonts w:eastAsia="Times New Roman"/>
        </w:rPr>
        <w:t xml:space="preserve">Leverandøren skal, så snart som mulig og senest ved inngåelse av nye avtaler eller avtaleforlengelser, påse at tilsvarende bestemmelser inkluderes i avtaler med Leverandørens underleverandører som direkte og for en vesentlig del medvirker til gjennomføring av Leverandørens kontraktsforpliktelser, eller som har tilgang til sensitiv informasjon om </w:t>
      </w:r>
      <w:r w:rsidR="00EE3CBB">
        <w:rPr>
          <w:rFonts w:eastAsia="Times New Roman"/>
        </w:rPr>
        <w:t>Oppdragsgiver</w:t>
      </w:r>
      <w:r w:rsidR="00EE3CBB" w:rsidRPr="006E2621">
        <w:rPr>
          <w:rFonts w:eastAsia="Times New Roman"/>
        </w:rPr>
        <w:t xml:space="preserve"> </w:t>
      </w:r>
      <w:r w:rsidRPr="006E2621">
        <w:rPr>
          <w:rFonts w:eastAsia="Times New Roman"/>
        </w:rPr>
        <w:t xml:space="preserve">gjennom sitt oppdrag for Leverandøren. </w:t>
      </w:r>
    </w:p>
    <w:p w14:paraId="2D779926" w14:textId="77777777" w:rsidR="006E2621" w:rsidRPr="006E2621" w:rsidRDefault="006E2621" w:rsidP="0056519F">
      <w:pPr>
        <w:rPr>
          <w:rFonts w:eastAsia="Times New Roman"/>
        </w:rPr>
      </w:pPr>
    </w:p>
    <w:p w14:paraId="1A07A8E2" w14:textId="3FAE5852" w:rsidR="0056519F" w:rsidRDefault="0056519F" w:rsidP="0056519F">
      <w:r>
        <w:t>Dersom Oppdragsgiver har nærmere krav til hvorledes Leverandøren skal ivareta kravet til atskillelse av data, skal Oppdragsgiver angi dette i Vedlegg B</w:t>
      </w:r>
      <w:r w:rsidR="00495A1D">
        <w:t>1</w:t>
      </w:r>
      <w:r>
        <w:t xml:space="preserve"> (Kravspesifikasjon). </w:t>
      </w:r>
    </w:p>
    <w:p w14:paraId="569B3209" w14:textId="77777777" w:rsidR="0056519F" w:rsidRDefault="0056519F" w:rsidP="0056519F">
      <w:pPr>
        <w:rPr>
          <w:rFonts w:eastAsia="Times New Roman"/>
        </w:rPr>
      </w:pPr>
    </w:p>
    <w:p w14:paraId="1ADB6CFF" w14:textId="77777777" w:rsidR="0056519F" w:rsidRDefault="0056519F" w:rsidP="0056519F">
      <w:pPr>
        <w:rPr>
          <w:rFonts w:eastAsia="Times New Roman"/>
        </w:rPr>
      </w:pPr>
      <w:r>
        <w:rPr>
          <w:rFonts w:eastAsia="Times New Roman"/>
        </w:rPr>
        <w:t xml:space="preserve">Leverandøren skal påse at leverandører av tredjepartsleveranser foretar tilstrekkelig og nødvendig sikring av Oppdragsgivers data. </w:t>
      </w:r>
    </w:p>
    <w:p w14:paraId="6EF1316D" w14:textId="77777777" w:rsidR="0056519F" w:rsidRDefault="0056519F" w:rsidP="0056519F">
      <w:pPr>
        <w:rPr>
          <w:rFonts w:eastAsia="Times New Roman"/>
        </w:rPr>
      </w:pPr>
    </w:p>
    <w:p w14:paraId="360204AE" w14:textId="5C0A9E03" w:rsidR="0056519F" w:rsidRDefault="0056519F" w:rsidP="0056519F">
      <w:r>
        <w:t>Dersom Oppdragsgiver har nærmere krav til hvorledes Leverandøren skal påse at leverandør(er) av tredjepartsleveranser foretar tilstrekkelig og nødvendig sikring av Oppdragsgivers data, skal Oppdragsgiver angi dette i Vedlegg B</w:t>
      </w:r>
      <w:r w:rsidR="00495A1D">
        <w:t>1</w:t>
      </w:r>
      <w:r>
        <w:t xml:space="preserve"> (Kravspesifikasjon). </w:t>
      </w:r>
    </w:p>
    <w:p w14:paraId="067A5836" w14:textId="77777777" w:rsidR="0056519F" w:rsidRDefault="0056519F" w:rsidP="0056519F">
      <w:pPr>
        <w:rPr>
          <w:rFonts w:eastAsia="Times New Roman"/>
        </w:rPr>
      </w:pPr>
    </w:p>
    <w:p w14:paraId="1E96D0A8" w14:textId="7985F8D6" w:rsidR="0056519F" w:rsidRDefault="0056519F" w:rsidP="0056519F">
      <w:pPr>
        <w:pStyle w:val="Overskrift2"/>
        <w:ind w:left="576" w:hanging="576"/>
        <w:rPr>
          <w:rFonts w:eastAsia="Times New Roman"/>
        </w:rPr>
      </w:pPr>
      <w:bookmarkStart w:id="344" w:name="_Toc536117893"/>
      <w:bookmarkStart w:id="345" w:name="_Toc53041228"/>
      <w:bookmarkStart w:id="346" w:name="_Toc101369558"/>
      <w:bookmarkStart w:id="347" w:name="_Toc230778399"/>
      <w:bookmarkStart w:id="348" w:name="_Toc231995354"/>
      <w:r>
        <w:rPr>
          <w:rFonts w:eastAsia="Times New Roman"/>
        </w:rPr>
        <w:t>Personopplysningsvern</w:t>
      </w:r>
      <w:bookmarkEnd w:id="344"/>
      <w:bookmarkEnd w:id="345"/>
      <w:bookmarkEnd w:id="346"/>
      <w:bookmarkEnd w:id="347"/>
      <w:bookmarkEnd w:id="348"/>
    </w:p>
    <w:p w14:paraId="1ACF89FC" w14:textId="0D8EFDE1" w:rsidR="0056519F" w:rsidRPr="00160099" w:rsidRDefault="0056519F" w:rsidP="0056519F">
      <w:r>
        <w:t xml:space="preserve">Dersom Leverandøren ved utførelsen av tjenesten skal behandle </w:t>
      </w:r>
      <w:r w:rsidRPr="00160099">
        <w:t xml:space="preserve">personopplysninger, skal Leverandøren i Vedlegg </w:t>
      </w:r>
      <w:r w:rsidRPr="00312013">
        <w:t>B</w:t>
      </w:r>
      <w:r w:rsidR="00495A1D">
        <w:t>1</w:t>
      </w:r>
      <w:r w:rsidRPr="00312013">
        <w:t xml:space="preserve"> </w:t>
      </w:r>
      <w:r w:rsidR="00495A1D">
        <w:t>(</w:t>
      </w:r>
      <w:r w:rsidRPr="00312013">
        <w:t>Kravspesifikasjon</w:t>
      </w:r>
      <w:r w:rsidR="00495A1D">
        <w:t>)</w:t>
      </w:r>
      <w:r w:rsidRPr="00312013">
        <w:t xml:space="preserve"> </w:t>
      </w:r>
      <w:r w:rsidRPr="00160099">
        <w:t>beskrive hvordan tilfredsstillende behandling i tråd med personopplysningsregelverket skal oppnås og gjen</w:t>
      </w:r>
      <w:r w:rsidRPr="00312013">
        <w:t>nomføres. Dette omfatter blant annet krav til innebygget personvern. Dette gjelder uavhengig av om Oppdragsgiver har stilt krav om dette i Vedlegg B</w:t>
      </w:r>
      <w:r w:rsidR="00495A1D">
        <w:t>1</w:t>
      </w:r>
      <w:r w:rsidRPr="00312013">
        <w:t xml:space="preserve"> </w:t>
      </w:r>
      <w:r>
        <w:t>(</w:t>
      </w:r>
      <w:r w:rsidRPr="00312013">
        <w:t>Kravspesifikasjon</w:t>
      </w:r>
      <w:r>
        <w:t>)</w:t>
      </w:r>
      <w:r w:rsidRPr="00160099">
        <w:t xml:space="preserve">. </w:t>
      </w:r>
    </w:p>
    <w:p w14:paraId="26ED50EE" w14:textId="77777777" w:rsidR="0056519F" w:rsidRPr="00312013" w:rsidRDefault="0056519F" w:rsidP="0056519F"/>
    <w:p w14:paraId="79467FC4" w14:textId="533DE04C" w:rsidR="0056519F" w:rsidRPr="00160099" w:rsidRDefault="0056519F" w:rsidP="0056519F">
      <w:r w:rsidRPr="00312013">
        <w:t>Leverandøren skal gjennom planlagte og systematiske tiltak sørge for tilfredsstillende informasjonssikkerhet med hensyn til konfidensialitet, integritet, tilgjengelighet og robusthet ved behandling av personopplysninger. Dersom Oppdragsgiver har nærmere krav knyttet til Leverandørens informasjonssikkerhetstiltak, skal Oppdragsgiver angi dette i Vedlegg B</w:t>
      </w:r>
      <w:r w:rsidR="00577035">
        <w:t>1</w:t>
      </w:r>
      <w:r w:rsidRPr="00312013">
        <w:t xml:space="preserve"> </w:t>
      </w:r>
      <w:r>
        <w:t>(</w:t>
      </w:r>
      <w:r w:rsidRPr="00312013">
        <w:t>Kravspesifikasjon</w:t>
      </w:r>
      <w:r>
        <w:t>)</w:t>
      </w:r>
      <w:r w:rsidRPr="00160099">
        <w:t xml:space="preserve">. </w:t>
      </w:r>
    </w:p>
    <w:p w14:paraId="20A08315" w14:textId="77777777" w:rsidR="0056519F" w:rsidRPr="00312013" w:rsidRDefault="0056519F" w:rsidP="0056519F"/>
    <w:p w14:paraId="48D1804A" w14:textId="7421B584" w:rsidR="0056519F" w:rsidRPr="00312013" w:rsidRDefault="0056519F" w:rsidP="0056519F">
      <w:r w:rsidRPr="00312013">
        <w:t>Leverandøren skal dokumentere at informasjonssystemene og sikkerhetstiltakene er tilfredsstillende. Dokumentasjonen skal på forespørsel være tilgjengelig for Oppdragsgiver og dennes revisorer, samt for Datatilsynet og Personvernnemnda. Dersom Oppdragsgiver har nærmere dokumentasjonskrav knyttet til informasjonssystemet og sikkerhetstiltakene, skal Oppdragsgiver angi dette i Vedlegg B</w:t>
      </w:r>
      <w:r w:rsidR="00495A1D">
        <w:t>1</w:t>
      </w:r>
      <w:r>
        <w:t xml:space="preserve"> (Kravspesifikasjon)</w:t>
      </w:r>
      <w:r w:rsidRPr="00160099">
        <w:t>.</w:t>
      </w:r>
      <w:r w:rsidRPr="00312013">
        <w:t xml:space="preserve"> </w:t>
      </w:r>
      <w:r w:rsidRPr="00160099">
        <w:t xml:space="preserve">Dersom Oppdragsgiver ber om informasjon for å gjennomføre vurdering av personvernkonsekvenser («Data </w:t>
      </w:r>
      <w:proofErr w:type="spellStart"/>
      <w:r w:rsidRPr="00160099">
        <w:t>Protection</w:t>
      </w:r>
      <w:proofErr w:type="spellEnd"/>
      <w:r w:rsidRPr="00160099">
        <w:t xml:space="preserve"> </w:t>
      </w:r>
      <w:proofErr w:type="spellStart"/>
      <w:r w:rsidRPr="00160099">
        <w:t>Impact</w:t>
      </w:r>
      <w:proofErr w:type="spellEnd"/>
      <w:r w:rsidRPr="00160099">
        <w:t xml:space="preserve"> </w:t>
      </w:r>
      <w:proofErr w:type="spellStart"/>
      <w:r w:rsidRPr="00160099">
        <w:t>Assessments</w:t>
      </w:r>
      <w:proofErr w:type="spellEnd"/>
      <w:r w:rsidRPr="00160099">
        <w:t xml:space="preserve">»), skal Leverandøren bistå med å </w:t>
      </w:r>
      <w:r w:rsidRPr="00312013">
        <w:t xml:space="preserve">fremskaffe slik informasjon. </w:t>
      </w:r>
    </w:p>
    <w:p w14:paraId="2833718C" w14:textId="77777777" w:rsidR="0056519F" w:rsidRPr="00312013" w:rsidRDefault="0056519F" w:rsidP="0056519F"/>
    <w:p w14:paraId="5897D975" w14:textId="26FFFC73" w:rsidR="0056519F" w:rsidRPr="00160099" w:rsidRDefault="0056519F" w:rsidP="0056519F">
      <w:r w:rsidRPr="00312013">
        <w:t xml:space="preserve">Leverandøren kan ikke overlate personopplysninger til andre for lagring, bearbeidelse eller sletting uten at det på forhånd er innhentet særlig eller generell skriftlig tillatelse til dette fra Oppdragsgiver. Dersom det er innhentet særlig eller generell skriftlig tillatelse, skal Leverandøren underrette Oppdragsgiver om eventuelle planer om å benytte andre databehandlere eller utskiftning av databehandlere, og dermed gi Oppdragsgiver muligheten til å motsette seg slike endringer. Underleverandører som er godkjent av Oppdragsgiver skal </w:t>
      </w:r>
      <w:proofErr w:type="gramStart"/>
      <w:r w:rsidRPr="00312013">
        <w:t>fremgå</w:t>
      </w:r>
      <w:proofErr w:type="gramEnd"/>
      <w:r w:rsidRPr="00312013">
        <w:t xml:space="preserve"> av Vedlegg </w:t>
      </w:r>
      <w:r>
        <w:t>F</w:t>
      </w:r>
      <w:r w:rsidR="00495A1D">
        <w:t>1</w:t>
      </w:r>
      <w:r>
        <w:t xml:space="preserve"> (Administrative bestemmelser)</w:t>
      </w:r>
      <w:r w:rsidRPr="00160099">
        <w:t>.</w:t>
      </w:r>
    </w:p>
    <w:p w14:paraId="547E2FED" w14:textId="77777777" w:rsidR="0056519F" w:rsidRPr="00312013" w:rsidRDefault="0056519F" w:rsidP="0056519F"/>
    <w:p w14:paraId="08016973" w14:textId="3E120B4C" w:rsidR="0056519F" w:rsidRPr="00160099" w:rsidRDefault="0056519F" w:rsidP="0056519F">
      <w:r w:rsidRPr="00312013">
        <w:lastRenderedPageBreak/>
        <w:t xml:space="preserve">Personopplysninger skal ikke overføres til land utenfor EØS-området uten overføringsgrunnlag og dokumentasjon som påviser at vilkårene for å benytte overføringsgrunnlaget er oppfylt. Leverandøren skal i et slikt tilfelle dokumentere dette i Vedlegg </w:t>
      </w:r>
      <w:r>
        <w:t>B</w:t>
      </w:r>
      <w:r w:rsidR="00495A1D">
        <w:t>1</w:t>
      </w:r>
      <w:r>
        <w:t xml:space="preserve"> (Kravspesifikasjon)</w:t>
      </w:r>
      <w:r w:rsidRPr="00160099">
        <w:t>.</w:t>
      </w:r>
    </w:p>
    <w:p w14:paraId="393705CB" w14:textId="77777777" w:rsidR="0056519F" w:rsidRPr="00312013" w:rsidRDefault="0056519F" w:rsidP="0056519F"/>
    <w:p w14:paraId="0EE60C40" w14:textId="3BFCC35E" w:rsidR="0056519F" w:rsidRDefault="0056519F" w:rsidP="0056519F">
      <w:r w:rsidRPr="00312013">
        <w:t xml:space="preserve">Dersom oppdraget går ut på å behandle personopplysninger på vegne av Oppdragsgiver, plikter Oppdragsgiver og Leverandøren å inngå en databehandleravtale i samsvar med personopplysningslovgivningen, se Vedlegg </w:t>
      </w:r>
      <w:r>
        <w:t>B</w:t>
      </w:r>
      <w:r w:rsidR="00495A1D">
        <w:t>1</w:t>
      </w:r>
      <w:r>
        <w:t xml:space="preserve"> (Kravspesifikasjon)</w:t>
      </w:r>
      <w:r w:rsidRPr="00160099">
        <w:t>. Databehandleravtale må være inngått før behandlingen av personopplysninger påbegynnes.</w:t>
      </w:r>
    </w:p>
    <w:p w14:paraId="2A709C03" w14:textId="77777777" w:rsidR="0056519F" w:rsidRPr="00312013" w:rsidRDefault="0056519F" w:rsidP="0056519F"/>
    <w:p w14:paraId="3D1DF1BC" w14:textId="77777777" w:rsidR="0056519F" w:rsidRDefault="0056519F" w:rsidP="0056519F">
      <w:r>
        <w:t xml:space="preserve">Partenes erstatningsansvar for skade som rammer den registrerte eller andre fysiske personer og som skyldes overtredelse av personvernforordningen (forordning 2016/679), personopplysningsloven med forskrifter eller annet regelverk som gjennomfører personvernforordningen, følger bestemmelsene i personvernforordningen artikkel 82. Erstatningsbegrensningen i </w:t>
      </w:r>
      <w:r w:rsidRPr="007725DE">
        <w:t>punkt</w:t>
      </w:r>
      <w:r w:rsidRPr="004466F3">
        <w:t xml:space="preserve"> </w:t>
      </w:r>
      <w:r w:rsidRPr="00312013">
        <w:t>10</w:t>
      </w:r>
      <w:r>
        <w:rPr>
          <w:b/>
        </w:rPr>
        <w:t xml:space="preserve"> </w:t>
      </w:r>
      <w:r w:rsidRPr="00312013">
        <w:t>kommer</w:t>
      </w:r>
      <w:r>
        <w:t xml:space="preserve"> ikke til anvendelse for ansvar som følger av personvernforordningen artikkel 82.</w:t>
      </w:r>
    </w:p>
    <w:p w14:paraId="40CFA08C" w14:textId="77777777" w:rsidR="0056519F" w:rsidRDefault="0056519F" w:rsidP="0056519F"/>
    <w:p w14:paraId="784F003C" w14:textId="77777777" w:rsidR="0056519F" w:rsidRPr="00312013" w:rsidRDefault="0056519F" w:rsidP="0056519F">
      <w:r>
        <w:t xml:space="preserve">Partene er hver for seg ansvarlige for overtredelsesgebyr ilagt i henhold til personvernforordningens art. 83. </w:t>
      </w:r>
    </w:p>
    <w:p w14:paraId="0C5BF222" w14:textId="272EB751" w:rsidR="0056519F" w:rsidRPr="001336B9" w:rsidRDefault="0056519F" w:rsidP="0056519F">
      <w:pPr>
        <w:pStyle w:val="Overskrift1"/>
        <w:ind w:left="432" w:hanging="432"/>
      </w:pPr>
      <w:bookmarkStart w:id="349" w:name="_Toc536117894"/>
      <w:bookmarkStart w:id="350" w:name="_Toc53041229"/>
      <w:bookmarkStart w:id="351" w:name="_Toc101369559"/>
      <w:bookmarkStart w:id="352" w:name="_Toc230778400"/>
      <w:bookmarkStart w:id="353" w:name="_Toc231995355"/>
      <w:r w:rsidRPr="00116795">
        <w:t>Oppsigelse</w:t>
      </w:r>
      <w:bookmarkEnd w:id="349"/>
      <w:bookmarkEnd w:id="350"/>
      <w:bookmarkEnd w:id="351"/>
      <w:bookmarkEnd w:id="352"/>
      <w:bookmarkEnd w:id="353"/>
    </w:p>
    <w:p w14:paraId="3E64A92A" w14:textId="77777777" w:rsidR="0056519F" w:rsidRDefault="0056519F" w:rsidP="0056519F">
      <w:pPr>
        <w:rPr>
          <w:rFonts w:eastAsia="Times New Roman"/>
        </w:rPr>
      </w:pPr>
      <w:r w:rsidRPr="00224D0D">
        <w:rPr>
          <w:rFonts w:eastAsia="Times New Roman"/>
        </w:rPr>
        <w:t xml:space="preserve">Oppdragsgiver kan med </w:t>
      </w:r>
      <w:r>
        <w:rPr>
          <w:rFonts w:eastAsia="Times New Roman"/>
        </w:rPr>
        <w:t>seks</w:t>
      </w:r>
      <w:r>
        <w:rPr>
          <w:rFonts w:eastAsia="Times New Roman"/>
          <w:color w:val="7030A0"/>
        </w:rPr>
        <w:t xml:space="preserve"> </w:t>
      </w:r>
      <w:r w:rsidRPr="00224D0D">
        <w:rPr>
          <w:rFonts w:eastAsia="Times New Roman"/>
        </w:rPr>
        <w:t xml:space="preserve">måneders skriftlig varsel si opp hele eller deler av </w:t>
      </w:r>
      <w:r>
        <w:rPr>
          <w:rFonts w:eastAsia="Times New Roman"/>
        </w:rPr>
        <w:t>Ramme</w:t>
      </w:r>
      <w:r w:rsidRPr="00224D0D">
        <w:rPr>
          <w:rFonts w:eastAsia="Times New Roman"/>
        </w:rPr>
        <w:t>avtalen.</w:t>
      </w:r>
      <w:r>
        <w:rPr>
          <w:rFonts w:eastAsia="Times New Roman"/>
        </w:rPr>
        <w:t xml:space="preserve"> Fristen regnes fra det tidspunkt Leverandøren mottar varselet. Oppdragsgiver må ikke begrunne oppsigelsen.</w:t>
      </w:r>
      <w:r w:rsidRPr="00224D0D">
        <w:rPr>
          <w:rFonts w:eastAsia="Times New Roman"/>
        </w:rPr>
        <w:t xml:space="preserve"> </w:t>
      </w:r>
    </w:p>
    <w:p w14:paraId="36BA8D8B" w14:textId="77777777" w:rsidR="0056519F" w:rsidRDefault="0056519F" w:rsidP="0056519F">
      <w:pPr>
        <w:rPr>
          <w:rFonts w:eastAsia="Times New Roman"/>
        </w:rPr>
      </w:pPr>
    </w:p>
    <w:p w14:paraId="2DD4ECCE" w14:textId="77777777" w:rsidR="0056519F" w:rsidRDefault="0056519F" w:rsidP="0056519F">
      <w:pPr>
        <w:rPr>
          <w:rFonts w:eastAsia="Times New Roman"/>
        </w:rPr>
      </w:pPr>
      <w:r w:rsidRPr="00224D0D">
        <w:rPr>
          <w:rFonts w:eastAsia="Times New Roman"/>
        </w:rPr>
        <w:t xml:space="preserve">Ved oppsigelse skal Oppdragsgiver betale for pålagt, utført og dokumentert </w:t>
      </w:r>
      <w:r>
        <w:rPr>
          <w:rFonts w:eastAsia="Times New Roman"/>
        </w:rPr>
        <w:t>leveranse i henhold til a</w:t>
      </w:r>
      <w:r w:rsidRPr="003C0DE4">
        <w:rPr>
          <w:rFonts w:eastAsia="Times New Roman"/>
        </w:rPr>
        <w:t xml:space="preserve">vrop. </w:t>
      </w:r>
      <w:r w:rsidRPr="00224D0D">
        <w:rPr>
          <w:rFonts w:eastAsia="Times New Roman"/>
        </w:rPr>
        <w:t>Oppdragsgiver dekker ingen andre kost</w:t>
      </w:r>
      <w:r>
        <w:rPr>
          <w:rFonts w:eastAsia="Times New Roman"/>
        </w:rPr>
        <w:t>na</w:t>
      </w:r>
      <w:r w:rsidRPr="00224D0D">
        <w:rPr>
          <w:rFonts w:eastAsia="Times New Roman"/>
        </w:rPr>
        <w:t>der</w:t>
      </w:r>
      <w:r>
        <w:rPr>
          <w:rFonts w:eastAsia="Times New Roman"/>
        </w:rPr>
        <w:t xml:space="preserve"> eller tap</w:t>
      </w:r>
      <w:r w:rsidRPr="00224D0D">
        <w:rPr>
          <w:rFonts w:eastAsia="Times New Roman"/>
        </w:rPr>
        <w:t xml:space="preserve"> i forbindelse med oppsigelse.</w:t>
      </w:r>
    </w:p>
    <w:p w14:paraId="5C8D7679" w14:textId="77777777" w:rsidR="0056519F" w:rsidRPr="00116795" w:rsidRDefault="0056519F" w:rsidP="0056519F">
      <w:pPr>
        <w:pStyle w:val="Overskrift1"/>
        <w:ind w:left="432" w:hanging="432"/>
      </w:pPr>
      <w:bookmarkStart w:id="354" w:name="_Ref489268426"/>
      <w:bookmarkStart w:id="355" w:name="_Toc536117895"/>
      <w:bookmarkStart w:id="356" w:name="_Toc53041230"/>
      <w:bookmarkStart w:id="357" w:name="_Toc101369560"/>
      <w:bookmarkStart w:id="358" w:name="_Toc230778401"/>
      <w:bookmarkStart w:id="359" w:name="_Toc231995356"/>
      <w:r w:rsidRPr="00116795">
        <w:t>Tvister</w:t>
      </w:r>
      <w:bookmarkEnd w:id="354"/>
      <w:bookmarkEnd w:id="355"/>
      <w:bookmarkEnd w:id="356"/>
      <w:bookmarkEnd w:id="357"/>
      <w:bookmarkEnd w:id="358"/>
      <w:bookmarkEnd w:id="359"/>
      <w:r w:rsidRPr="00116795">
        <w:t xml:space="preserve"> </w:t>
      </w:r>
    </w:p>
    <w:p w14:paraId="3A06DF6B" w14:textId="77777777" w:rsidR="0056519F" w:rsidRDefault="0056519F" w:rsidP="0056519F">
      <w:pPr>
        <w:rPr>
          <w:rFonts w:eastAsia="Times New Roman"/>
        </w:rPr>
      </w:pPr>
      <w:r w:rsidRPr="00224D0D">
        <w:rPr>
          <w:rFonts w:eastAsia="Times New Roman"/>
        </w:rPr>
        <w:t xml:space="preserve">Partenes rettigheter og plikter etter </w:t>
      </w:r>
      <w:r>
        <w:rPr>
          <w:rFonts w:eastAsia="Times New Roman"/>
        </w:rPr>
        <w:t>R</w:t>
      </w:r>
      <w:r w:rsidRPr="00224D0D">
        <w:rPr>
          <w:rFonts w:eastAsia="Times New Roman"/>
        </w:rPr>
        <w:t>ammeavtalen bestemmes i</w:t>
      </w:r>
      <w:r>
        <w:rPr>
          <w:rFonts w:eastAsia="Times New Roman"/>
        </w:rPr>
        <w:t xml:space="preserve"> sin helhet av norsk rett. </w:t>
      </w:r>
      <w:r w:rsidRPr="00224D0D">
        <w:rPr>
          <w:rFonts w:eastAsia="Times New Roman"/>
        </w:rPr>
        <w:t>D</w:t>
      </w:r>
      <w:r>
        <w:rPr>
          <w:rFonts w:eastAsia="Times New Roman"/>
        </w:rPr>
        <w:t>ersom det oppstår tvist mellom P</w:t>
      </w:r>
      <w:r w:rsidRPr="00224D0D">
        <w:rPr>
          <w:rFonts w:eastAsia="Times New Roman"/>
        </w:rPr>
        <w:t>artene om tolkningen eller rettsvirkningene av avtalen, skal tvisten først søkes løst gjennom forhandlinger.</w:t>
      </w:r>
    </w:p>
    <w:p w14:paraId="34B5CF15" w14:textId="77777777" w:rsidR="0056519F" w:rsidRDefault="0056519F" w:rsidP="0056519F">
      <w:pPr>
        <w:rPr>
          <w:rFonts w:eastAsia="Times New Roman"/>
        </w:rPr>
      </w:pPr>
    </w:p>
    <w:p w14:paraId="3DD62FD9" w14:textId="77777777" w:rsidR="0056519F" w:rsidRDefault="0056519F" w:rsidP="0056519F">
      <w:pPr>
        <w:rPr>
          <w:rFonts w:eastAsia="Times New Roman"/>
        </w:rPr>
      </w:pPr>
      <w:r>
        <w:rPr>
          <w:rFonts w:eastAsia="Times New Roman"/>
        </w:rPr>
        <w:t xml:space="preserve">Leverandøren har ikke anledning til å innstille eller redusere sine ytelser på bakgrunn av tvist </w:t>
      </w:r>
      <w:proofErr w:type="gramStart"/>
      <w:r>
        <w:rPr>
          <w:rFonts w:eastAsia="Times New Roman"/>
        </w:rPr>
        <w:t>vedrørende</w:t>
      </w:r>
      <w:proofErr w:type="gramEnd"/>
      <w:r>
        <w:rPr>
          <w:rFonts w:eastAsia="Times New Roman"/>
        </w:rPr>
        <w:t xml:space="preserve"> Rammeavtalen/leveringsomfanget. Slik innstilling eller reduksjon kan kun foretas på bakgrunn av og i henhold til enighet mellom Partene eller etter tvisten er avgjort med bindende virkning for Partene.</w:t>
      </w:r>
    </w:p>
    <w:p w14:paraId="5CF65BCA" w14:textId="77777777" w:rsidR="0056519F" w:rsidRPr="00224D0D" w:rsidRDefault="0056519F" w:rsidP="0056519F">
      <w:pPr>
        <w:rPr>
          <w:rFonts w:eastAsia="Times New Roman"/>
        </w:rPr>
      </w:pPr>
    </w:p>
    <w:p w14:paraId="722C4AEB" w14:textId="77777777" w:rsidR="0056519F" w:rsidRDefault="0056519F" w:rsidP="0056519F">
      <w:pPr>
        <w:rPr>
          <w:rFonts w:eastAsia="Times New Roman"/>
        </w:rPr>
      </w:pPr>
      <w:r w:rsidRPr="00224D0D">
        <w:rPr>
          <w:rFonts w:eastAsia="Times New Roman"/>
        </w:rPr>
        <w:t xml:space="preserve">Dersom en tvist i tilknytning til </w:t>
      </w:r>
      <w:r w:rsidRPr="00ED1E64">
        <w:rPr>
          <w:rFonts w:eastAsia="Times New Roman"/>
        </w:rPr>
        <w:t xml:space="preserve">Rammeavtalen </w:t>
      </w:r>
      <w:r w:rsidRPr="00224D0D">
        <w:rPr>
          <w:rFonts w:eastAsia="Times New Roman"/>
        </w:rPr>
        <w:t>ikke blir</w:t>
      </w:r>
      <w:r>
        <w:rPr>
          <w:rFonts w:eastAsia="Times New Roman"/>
        </w:rPr>
        <w:t xml:space="preserve"> løst etter forhandlinger, kan P</w:t>
      </w:r>
      <w:r w:rsidRPr="00224D0D">
        <w:rPr>
          <w:rFonts w:eastAsia="Times New Roman"/>
        </w:rPr>
        <w:t>artene forsøke å løse tvisten ved mekling.</w:t>
      </w:r>
    </w:p>
    <w:p w14:paraId="284300D9" w14:textId="77777777" w:rsidR="0056519F" w:rsidRPr="00224D0D" w:rsidRDefault="0056519F" w:rsidP="0056519F">
      <w:pPr>
        <w:rPr>
          <w:rFonts w:eastAsia="Times New Roman"/>
        </w:rPr>
      </w:pPr>
    </w:p>
    <w:p w14:paraId="2D8458D4" w14:textId="77777777" w:rsidR="0056519F" w:rsidRDefault="0056519F" w:rsidP="0056519F">
      <w:pPr>
        <w:rPr>
          <w:rFonts w:eastAsia="Times New Roman"/>
        </w:rPr>
      </w:pPr>
      <w:r>
        <w:rPr>
          <w:rFonts w:eastAsia="Times New Roman"/>
        </w:rPr>
        <w:t xml:space="preserve">Partene kan </w:t>
      </w:r>
      <w:r w:rsidRPr="00224D0D">
        <w:rPr>
          <w:rFonts w:eastAsia="Times New Roman"/>
        </w:rPr>
        <w:t>legge Den Norske Advokatforenings regler for mekling ved advokat til gr</w:t>
      </w:r>
      <w:r>
        <w:rPr>
          <w:rFonts w:eastAsia="Times New Roman"/>
        </w:rPr>
        <w:t>unn, eventuelt modifisert slik Partene ønsker. Det forutsettes at P</w:t>
      </w:r>
      <w:r w:rsidRPr="00224D0D">
        <w:rPr>
          <w:rFonts w:eastAsia="Times New Roman"/>
        </w:rPr>
        <w:t>artene blir enige om</w:t>
      </w:r>
      <w:r>
        <w:rPr>
          <w:rFonts w:eastAsia="Times New Roman"/>
        </w:rPr>
        <w:t xml:space="preserve"> en mekler med den kompetansen Partene mener passer best for </w:t>
      </w:r>
      <w:r w:rsidRPr="00224D0D">
        <w:rPr>
          <w:rFonts w:eastAsia="Times New Roman"/>
        </w:rPr>
        <w:t>tvisten. Den nærmere fremgangsmåten for mekling beste</w:t>
      </w:r>
      <w:r>
        <w:rPr>
          <w:rFonts w:eastAsia="Times New Roman"/>
        </w:rPr>
        <w:t>mmes av mekleren, i samråd med P</w:t>
      </w:r>
      <w:r w:rsidRPr="00224D0D">
        <w:rPr>
          <w:rFonts w:eastAsia="Times New Roman"/>
        </w:rPr>
        <w:t>artene.</w:t>
      </w:r>
    </w:p>
    <w:p w14:paraId="4950883E" w14:textId="77777777" w:rsidR="0056519F" w:rsidRPr="00224D0D" w:rsidRDefault="0056519F" w:rsidP="0056519F">
      <w:pPr>
        <w:rPr>
          <w:rFonts w:eastAsia="Times New Roman"/>
        </w:rPr>
      </w:pPr>
    </w:p>
    <w:p w14:paraId="31879A73" w14:textId="77777777" w:rsidR="0056519F" w:rsidRPr="009B6228" w:rsidRDefault="0056519F" w:rsidP="0056519F">
      <w:pPr>
        <w:rPr>
          <w:rFonts w:ascii="Myriad Pro" w:hAnsi="Myriad Pro"/>
          <w:lang w:eastAsia="nb-NO"/>
        </w:rPr>
      </w:pPr>
      <w:r w:rsidRPr="00224D0D">
        <w:rPr>
          <w:rFonts w:eastAsia="Times New Roman"/>
        </w:rPr>
        <w:t>Dersom en tvist ikke blir løst ved forhandlin</w:t>
      </w:r>
      <w:r>
        <w:rPr>
          <w:rFonts w:eastAsia="Times New Roman"/>
        </w:rPr>
        <w:t>ger eller mekling, kan hver av P</w:t>
      </w:r>
      <w:r w:rsidRPr="00224D0D">
        <w:rPr>
          <w:rFonts w:eastAsia="Times New Roman"/>
        </w:rPr>
        <w:t>artene forlange tvisten avgjort med endelig virkning ved norske domstoler. Oslo tingrett er verneting.</w:t>
      </w:r>
    </w:p>
    <w:bookmarkEnd w:id="0"/>
    <w:p w14:paraId="30834895" w14:textId="77777777" w:rsidR="008C186C" w:rsidRPr="0056519F" w:rsidRDefault="008C186C" w:rsidP="0056519F"/>
    <w:sectPr w:rsidR="008C186C" w:rsidRPr="0056519F" w:rsidSect="00F644A2">
      <w:headerReference w:type="default" r:id="rId18"/>
      <w:footerReference w:type="default" r:id="rId19"/>
      <w:headerReference w:type="first" r:id="rId20"/>
      <w:pgSz w:w="11906" w:h="16838" w:code="9"/>
      <w:pgMar w:top="1417" w:right="1417" w:bottom="1417" w:left="1417" w:header="712"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5A5534" w14:textId="77777777" w:rsidR="00CC3AE8" w:rsidRDefault="00CC3AE8">
      <w:r>
        <w:separator/>
      </w:r>
    </w:p>
    <w:p w14:paraId="58837612" w14:textId="77777777" w:rsidR="00CC3AE8" w:rsidRDefault="00CC3AE8"/>
  </w:endnote>
  <w:endnote w:type="continuationSeparator" w:id="0">
    <w:p w14:paraId="54DC288C" w14:textId="77777777" w:rsidR="00CC3AE8" w:rsidRDefault="00CC3AE8">
      <w:r>
        <w:continuationSeparator/>
      </w:r>
    </w:p>
    <w:p w14:paraId="1D0C75E0" w14:textId="77777777" w:rsidR="00CC3AE8" w:rsidRDefault="00CC3AE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FORSVARET-Medium">
    <w:altName w:val="Calibri"/>
    <w:charset w:val="00"/>
    <w:family w:val="auto"/>
    <w:pitch w:val="variable"/>
    <w:sig w:usb0="A0000027" w:usb1="00000040" w:usb2="00000000" w:usb3="00000000" w:csb0="00000111" w:csb1="00000000"/>
  </w:font>
  <w:font w:name="Myriad Pro">
    <w:altName w:val="Segoe UI"/>
    <w:panose1 w:val="00000000000000000000"/>
    <w:charset w:val="00"/>
    <w:family w:val="swiss"/>
    <w:notTrueType/>
    <w:pitch w:val="variable"/>
    <w:sig w:usb0="A00002AF" w:usb1="5000204B" w:usb2="00000000" w:usb3="00000000" w:csb0="0000019F" w:csb1="00000000"/>
  </w:font>
  <w:font w:name="CIDFont+F1">
    <w:altName w:val="Calibri"/>
    <w:panose1 w:val="00000000000000000000"/>
    <w:charset w:val="00"/>
    <w:family w:val="auto"/>
    <w:notTrueType/>
    <w:pitch w:val="default"/>
    <w:sig w:usb0="00000003" w:usb1="00000000" w:usb2="00000000" w:usb3="00000000" w:csb0="00000001" w:csb1="00000000"/>
  </w:font>
  <w:font w:name="FORSVARET-Bold">
    <w:altName w:val="Calibri"/>
    <w:charset w:val="00"/>
    <w:family w:val="auto"/>
    <w:pitch w:val="variable"/>
    <w:sig w:usb0="A0000027" w:usb1="00000040" w:usb2="00000000" w:usb3="00000000" w:csb0="0000011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7687942"/>
      <w:docPartObj>
        <w:docPartGallery w:val="Page Numbers (Bottom of Page)"/>
        <w:docPartUnique/>
      </w:docPartObj>
    </w:sdtPr>
    <w:sdtContent>
      <w:sdt>
        <w:sdtPr>
          <w:id w:val="304276969"/>
          <w:docPartObj>
            <w:docPartGallery w:val="Page Numbers (Top of Page)"/>
            <w:docPartUnique/>
          </w:docPartObj>
        </w:sdtPr>
        <w:sdtContent>
          <w:p w14:paraId="6B579369" w14:textId="77777777" w:rsidR="0056519F" w:rsidRDefault="0056519F">
            <w:pPr>
              <w:pStyle w:val="Bunntekst"/>
              <w:jc w:val="right"/>
            </w:pPr>
          </w:p>
          <w:p w14:paraId="19BF1A22" w14:textId="73750278" w:rsidR="0056519F" w:rsidRPr="00A6766D" w:rsidRDefault="00000000" w:rsidP="006D3B93">
            <w:pPr>
              <w:pStyle w:val="Bunntekst"/>
            </w:pP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52712E" w14:textId="77777777" w:rsidR="0056519F" w:rsidRDefault="0056519F" w:rsidP="001F2DF6">
    <w:pPr>
      <w:pStyle w:val="Bunntekst"/>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85106702"/>
      <w:docPartObj>
        <w:docPartGallery w:val="Page Numbers (Bottom of Page)"/>
        <w:docPartUnique/>
      </w:docPartObj>
    </w:sdtPr>
    <w:sdtContent>
      <w:sdt>
        <w:sdtPr>
          <w:id w:val="1093285772"/>
          <w:docPartObj>
            <w:docPartGallery w:val="Page Numbers (Top of Page)"/>
            <w:docPartUnique/>
          </w:docPartObj>
        </w:sdtPr>
        <w:sdtContent>
          <w:p w14:paraId="5940EC39" w14:textId="77777777" w:rsidR="002E2A0B" w:rsidRDefault="002E2A0B">
            <w:pPr>
              <w:pStyle w:val="Bunntekst"/>
              <w:jc w:val="right"/>
            </w:pPr>
          </w:p>
          <w:p w14:paraId="5940EC3A" w14:textId="6110AB9E" w:rsidR="002E2A0B" w:rsidRPr="00A6766D" w:rsidRDefault="00000000">
            <w:pPr>
              <w:pStyle w:val="Bunntekst"/>
              <w:jc w:val="right"/>
            </w:pP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517D80" w14:textId="77777777" w:rsidR="00CC3AE8" w:rsidRDefault="00CC3AE8">
      <w:r>
        <w:separator/>
      </w:r>
    </w:p>
    <w:p w14:paraId="73484CFF" w14:textId="77777777" w:rsidR="00CC3AE8" w:rsidRDefault="00CC3AE8"/>
  </w:footnote>
  <w:footnote w:type="continuationSeparator" w:id="0">
    <w:p w14:paraId="2CE5284A" w14:textId="77777777" w:rsidR="00CC3AE8" w:rsidRDefault="00CC3AE8">
      <w:r>
        <w:continuationSeparator/>
      </w:r>
    </w:p>
    <w:p w14:paraId="6E4757D3" w14:textId="77777777" w:rsidR="00CC3AE8" w:rsidRDefault="00CC3AE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CC59D6" w14:textId="76144AAB" w:rsidR="0056519F" w:rsidRPr="00C567B9" w:rsidRDefault="6D2D18EE" w:rsidP="00C567B9">
    <w:pPr>
      <w:pStyle w:val="Topptekst"/>
    </w:pPr>
    <w:r w:rsidRPr="6D2D18EE">
      <w:rPr>
        <w:rStyle w:val="TopptekstTegn"/>
      </w:rPr>
      <w:t>2026011535 Baneavising (flytende-</w:t>
    </w:r>
    <w:r w:rsidR="00FF1C49">
      <w:rPr>
        <w:rStyle w:val="TopptekstTegn"/>
      </w:rPr>
      <w:t xml:space="preserve"> </w:t>
    </w:r>
    <w:r w:rsidRPr="6D2D18EE">
      <w:rPr>
        <w:rStyle w:val="TopptekstTegn"/>
      </w:rPr>
      <w:t>og fast form)</w:t>
    </w:r>
    <w:r w:rsidR="00C567B9">
      <w:br/>
    </w:r>
    <w:r w:rsidRPr="6D2D18EE">
      <w:rPr>
        <w:rStyle w:val="TopptekstTegn"/>
      </w:rPr>
      <w:t xml:space="preserve">DEL 2 – Generelle kontraktbestemmelser </w:t>
    </w:r>
    <w:r w:rsidR="00C567B9">
      <w:tab/>
    </w:r>
    <w:r w:rsidR="00C567B9">
      <w:tab/>
    </w:r>
    <w:r w:rsidRPr="6D2D18EE">
      <w:rPr>
        <w:rStyle w:val="TopptekstTegn"/>
      </w:rPr>
      <w:t xml:space="preserve">Side </w:t>
    </w:r>
    <w:r w:rsidR="00C567B9" w:rsidRPr="6D2D18EE">
      <w:rPr>
        <w:rStyle w:val="TopptekstTegn"/>
      </w:rPr>
      <w:fldChar w:fldCharType="begin"/>
    </w:r>
    <w:r w:rsidR="00C567B9" w:rsidRPr="6D2D18EE">
      <w:rPr>
        <w:rStyle w:val="TopptekstTegn"/>
      </w:rPr>
      <w:instrText>PAGE  \* Arabic  \* MERGEFORMAT</w:instrText>
    </w:r>
    <w:r w:rsidR="00C567B9" w:rsidRPr="6D2D18EE">
      <w:rPr>
        <w:rStyle w:val="TopptekstTegn"/>
      </w:rPr>
      <w:fldChar w:fldCharType="separate"/>
    </w:r>
    <w:r w:rsidRPr="6D2D18EE">
      <w:rPr>
        <w:rStyle w:val="TopptekstTegn"/>
      </w:rPr>
      <w:t>1</w:t>
    </w:r>
    <w:r w:rsidR="00C567B9" w:rsidRPr="6D2D18EE">
      <w:rPr>
        <w:rStyle w:val="TopptekstTegn"/>
      </w:rPr>
      <w:fldChar w:fldCharType="end"/>
    </w:r>
    <w:r w:rsidRPr="6D2D18EE">
      <w:rPr>
        <w:rStyle w:val="TopptekstTegn"/>
      </w:rPr>
      <w:t xml:space="preserve"> av </w:t>
    </w:r>
    <w:r w:rsidR="00C567B9" w:rsidRPr="6D2D18EE">
      <w:rPr>
        <w:rStyle w:val="TopptekstTegn"/>
      </w:rPr>
      <w:fldChar w:fldCharType="begin"/>
    </w:r>
    <w:r w:rsidR="00C567B9" w:rsidRPr="6D2D18EE">
      <w:rPr>
        <w:rStyle w:val="TopptekstTegn"/>
      </w:rPr>
      <w:instrText>NUMPAGES  \* Arabic  \* MERGEFORMAT</w:instrText>
    </w:r>
    <w:r w:rsidR="00C567B9" w:rsidRPr="6D2D18EE">
      <w:rPr>
        <w:rStyle w:val="TopptekstTegn"/>
      </w:rPr>
      <w:fldChar w:fldCharType="separate"/>
    </w:r>
    <w:r w:rsidRPr="6D2D18EE">
      <w:rPr>
        <w:rStyle w:val="TopptekstTegn"/>
      </w:rPr>
      <w:t>2</w:t>
    </w:r>
    <w:r w:rsidR="00C567B9" w:rsidRPr="6D2D18EE">
      <w:rPr>
        <w:rStyle w:val="TopptekstTegn"/>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D456B4" w14:textId="77777777" w:rsidR="0056519F" w:rsidRDefault="0056519F" w:rsidP="009C6FD7">
    <w:pPr>
      <w:spacing w:line="200" w:lineRule="exact"/>
      <w:rPr>
        <w:sz w:val="20"/>
        <w:szCs w:val="20"/>
      </w:rPr>
    </w:pPr>
  </w:p>
  <w:p w14:paraId="0D0F0BC3" w14:textId="77777777" w:rsidR="0056519F" w:rsidRDefault="0056519F">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67CE8B" w14:textId="5716F3DA" w:rsidR="00F97550" w:rsidRPr="00C567B9" w:rsidRDefault="6D2D18EE" w:rsidP="00C567B9">
    <w:pPr>
      <w:pStyle w:val="Topptekst"/>
    </w:pPr>
    <w:r>
      <w:t>2026011535 Baneavising (flytende- og fast form)</w:t>
    </w:r>
    <w:r w:rsidR="00F97550">
      <w:br/>
    </w:r>
    <w:r w:rsidRPr="6D2D18EE">
      <w:rPr>
        <w:rStyle w:val="TopptekstTegn"/>
      </w:rPr>
      <w:t xml:space="preserve">DEL 2 – Generelle kontraktbestemmelser </w:t>
    </w:r>
    <w:r w:rsidR="00F97550">
      <w:tab/>
    </w:r>
    <w:r w:rsidR="00F97550">
      <w:tab/>
    </w:r>
    <w:r w:rsidRPr="6D2D18EE">
      <w:rPr>
        <w:rStyle w:val="TopptekstTegn"/>
      </w:rPr>
      <w:t xml:space="preserve">Side </w:t>
    </w:r>
    <w:r w:rsidR="00F97550" w:rsidRPr="6D2D18EE">
      <w:rPr>
        <w:rStyle w:val="TopptekstTegn"/>
      </w:rPr>
      <w:fldChar w:fldCharType="begin"/>
    </w:r>
    <w:r w:rsidR="00F97550" w:rsidRPr="6D2D18EE">
      <w:rPr>
        <w:rStyle w:val="TopptekstTegn"/>
      </w:rPr>
      <w:instrText>PAGE  \* Arabic  \* MERGEFORMAT</w:instrText>
    </w:r>
    <w:r w:rsidR="00F97550" w:rsidRPr="6D2D18EE">
      <w:rPr>
        <w:rStyle w:val="TopptekstTegn"/>
      </w:rPr>
      <w:fldChar w:fldCharType="separate"/>
    </w:r>
    <w:r w:rsidRPr="6D2D18EE">
      <w:rPr>
        <w:rStyle w:val="TopptekstTegn"/>
      </w:rPr>
      <w:t>1</w:t>
    </w:r>
    <w:r w:rsidR="00F97550" w:rsidRPr="6D2D18EE">
      <w:rPr>
        <w:rStyle w:val="TopptekstTegn"/>
      </w:rPr>
      <w:fldChar w:fldCharType="end"/>
    </w:r>
    <w:r w:rsidRPr="6D2D18EE">
      <w:rPr>
        <w:rStyle w:val="TopptekstTegn"/>
      </w:rPr>
      <w:t xml:space="preserve"> av </w:t>
    </w:r>
    <w:r w:rsidR="00F97550" w:rsidRPr="6D2D18EE">
      <w:rPr>
        <w:rStyle w:val="TopptekstTegn"/>
      </w:rPr>
      <w:fldChar w:fldCharType="begin"/>
    </w:r>
    <w:r w:rsidR="00F97550" w:rsidRPr="6D2D18EE">
      <w:rPr>
        <w:rStyle w:val="TopptekstTegn"/>
      </w:rPr>
      <w:instrText>NUMPAGES  \* Arabic  \* MERGEFORMAT</w:instrText>
    </w:r>
    <w:r w:rsidR="00F97550" w:rsidRPr="6D2D18EE">
      <w:rPr>
        <w:rStyle w:val="TopptekstTegn"/>
      </w:rPr>
      <w:fldChar w:fldCharType="separate"/>
    </w:r>
    <w:r w:rsidRPr="6D2D18EE">
      <w:rPr>
        <w:rStyle w:val="TopptekstTegn"/>
      </w:rPr>
      <w:t>2</w:t>
    </w:r>
    <w:r w:rsidR="00F97550" w:rsidRPr="6D2D18EE">
      <w:rPr>
        <w:rStyle w:val="TopptekstTegn"/>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4906" w:type="pct"/>
      <w:tblCellMar>
        <w:left w:w="0" w:type="dxa"/>
        <w:right w:w="0" w:type="dxa"/>
      </w:tblCellMar>
      <w:tblLook w:val="04A0" w:firstRow="1" w:lastRow="0" w:firstColumn="1" w:lastColumn="0" w:noHBand="0" w:noVBand="1"/>
    </w:tblPr>
    <w:tblGrid>
      <w:gridCol w:w="959"/>
      <w:gridCol w:w="164"/>
      <w:gridCol w:w="7778"/>
    </w:tblGrid>
    <w:tr w:rsidR="002E2A0B" w:rsidRPr="00FE4DAD" w14:paraId="5940EC3E" w14:textId="77777777" w:rsidTr="006B678D">
      <w:trPr>
        <w:trHeight w:val="240"/>
      </w:trPr>
      <w:tc>
        <w:tcPr>
          <w:tcW w:w="973" w:type="dxa"/>
          <w:vMerge w:val="restart"/>
        </w:tcPr>
        <w:p w14:paraId="5940EC3B" w14:textId="77777777" w:rsidR="002E2A0B" w:rsidRPr="00FE4DAD" w:rsidRDefault="002E2A0B" w:rsidP="006B678D">
          <w:pPr>
            <w:spacing w:line="228" w:lineRule="auto"/>
            <w:ind w:left="-6"/>
          </w:pPr>
          <w:r>
            <w:rPr>
              <w:noProof/>
              <w:lang w:eastAsia="nb-NO"/>
            </w:rPr>
            <w:drawing>
              <wp:inline distT="0" distB="0" distL="0" distR="0" wp14:anchorId="5940EC4B" wp14:editId="5940EC4C">
                <wp:extent cx="514350" cy="688500"/>
                <wp:effectExtent l="0" t="0" r="0" b="0"/>
                <wp:docPr id="8"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16675" cy="691612"/>
                        </a:xfrm>
                        <a:prstGeom prst="rect">
                          <a:avLst/>
                        </a:prstGeom>
                        <a:noFill/>
                        <a:ln>
                          <a:noFill/>
                        </a:ln>
                      </pic:spPr>
                    </pic:pic>
                  </a:graphicData>
                </a:graphic>
              </wp:inline>
            </w:drawing>
          </w:r>
        </w:p>
      </w:tc>
      <w:tc>
        <w:tcPr>
          <w:tcW w:w="178" w:type="dxa"/>
          <w:vMerge w:val="restart"/>
        </w:tcPr>
        <w:p w14:paraId="5940EC3C" w14:textId="77777777" w:rsidR="002E2A0B" w:rsidRPr="00FE4DAD" w:rsidRDefault="002E2A0B" w:rsidP="006B678D"/>
      </w:tc>
      <w:tc>
        <w:tcPr>
          <w:tcW w:w="8322" w:type="dxa"/>
        </w:tcPr>
        <w:p w14:paraId="5940EC3D" w14:textId="77777777" w:rsidR="002E2A0B" w:rsidRPr="00FE4DAD" w:rsidRDefault="002E2A0B" w:rsidP="006B678D">
          <w:pPr>
            <w:pStyle w:val="Avdelingstittel"/>
            <w:rPr>
              <w:lang w:val="en-US"/>
            </w:rPr>
          </w:pPr>
        </w:p>
      </w:tc>
    </w:tr>
    <w:tr w:rsidR="002E2A0B" w:rsidRPr="00CF7153" w14:paraId="5940EC42" w14:textId="77777777" w:rsidTr="006B678D">
      <w:trPr>
        <w:trHeight w:val="282"/>
      </w:trPr>
      <w:tc>
        <w:tcPr>
          <w:tcW w:w="973" w:type="dxa"/>
          <w:vMerge/>
        </w:tcPr>
        <w:p w14:paraId="5940EC3F" w14:textId="77777777" w:rsidR="002E2A0B" w:rsidRPr="00FE4DAD" w:rsidRDefault="002E2A0B" w:rsidP="006B678D">
          <w:pPr>
            <w:ind w:left="-6"/>
          </w:pPr>
        </w:p>
      </w:tc>
      <w:tc>
        <w:tcPr>
          <w:tcW w:w="178" w:type="dxa"/>
          <w:vMerge/>
        </w:tcPr>
        <w:p w14:paraId="5940EC40" w14:textId="77777777" w:rsidR="002E2A0B" w:rsidRPr="00FE4DAD" w:rsidRDefault="002E2A0B" w:rsidP="006B678D"/>
      </w:tc>
      <w:tc>
        <w:tcPr>
          <w:tcW w:w="8322" w:type="dxa"/>
        </w:tcPr>
        <w:p w14:paraId="5940EC41" w14:textId="77777777" w:rsidR="002E2A0B" w:rsidRPr="00CF7153" w:rsidRDefault="002E2A0B" w:rsidP="006B678D">
          <w:pPr>
            <w:spacing w:line="175" w:lineRule="auto"/>
            <w:rPr>
              <w:rFonts w:ascii="FORSVARET-Bold" w:hAnsi="FORSVARET-Bold"/>
              <w:b/>
              <w:spacing w:val="-10"/>
              <w:sz w:val="26"/>
            </w:rPr>
          </w:pPr>
          <w:r w:rsidRPr="00CF7153">
            <w:rPr>
              <w:rFonts w:ascii="FORSVARET-Bold" w:hAnsi="FORSVARET-Bold"/>
              <w:spacing w:val="-10"/>
              <w:sz w:val="26"/>
              <w:szCs w:val="26"/>
            </w:rPr>
            <w:t>FORSVARET</w:t>
          </w:r>
        </w:p>
      </w:tc>
    </w:tr>
    <w:tr w:rsidR="002E2A0B" w:rsidRPr="00AB2BE9" w14:paraId="5940EC46" w14:textId="77777777" w:rsidTr="006B678D">
      <w:trPr>
        <w:trHeight w:val="421"/>
      </w:trPr>
      <w:tc>
        <w:tcPr>
          <w:tcW w:w="973" w:type="dxa"/>
          <w:vMerge/>
          <w:tcBorders>
            <w:bottom w:val="nil"/>
          </w:tcBorders>
        </w:tcPr>
        <w:p w14:paraId="5940EC43" w14:textId="77777777" w:rsidR="002E2A0B" w:rsidRPr="00FE4DAD" w:rsidRDefault="002E2A0B" w:rsidP="006B678D">
          <w:pPr>
            <w:ind w:left="-6"/>
          </w:pPr>
        </w:p>
      </w:tc>
      <w:tc>
        <w:tcPr>
          <w:tcW w:w="178" w:type="dxa"/>
          <w:vMerge/>
          <w:tcBorders>
            <w:bottom w:val="nil"/>
          </w:tcBorders>
        </w:tcPr>
        <w:p w14:paraId="5940EC44" w14:textId="77777777" w:rsidR="002E2A0B" w:rsidRPr="00FE4DAD" w:rsidRDefault="002E2A0B" w:rsidP="006B678D"/>
      </w:tc>
      <w:tc>
        <w:tcPr>
          <w:tcW w:w="8322" w:type="dxa"/>
          <w:tcBorders>
            <w:bottom w:val="single" w:sz="4" w:space="0" w:color="auto"/>
          </w:tcBorders>
        </w:tcPr>
        <w:p w14:paraId="5940EC45" w14:textId="77777777" w:rsidR="002E2A0B" w:rsidRPr="00AB2BE9" w:rsidRDefault="002E2A0B" w:rsidP="006B678D">
          <w:pPr>
            <w:pStyle w:val="Avdelingstittel"/>
          </w:pPr>
          <w:r>
            <w:t>Forsvarets logistikkorganisasjon</w:t>
          </w:r>
          <w:r>
            <w:tab/>
          </w:r>
        </w:p>
      </w:tc>
    </w:tr>
  </w:tbl>
  <w:p w14:paraId="5940EC47" w14:textId="77777777" w:rsidR="002E2A0B" w:rsidRDefault="002E2A0B" w:rsidP="009C6FD7">
    <w:pPr>
      <w:spacing w:line="200" w:lineRule="exact"/>
      <w:rPr>
        <w:sz w:val="20"/>
        <w:szCs w:val="20"/>
      </w:rPr>
    </w:pPr>
  </w:p>
  <w:p w14:paraId="5940EC48" w14:textId="77777777" w:rsidR="002E2A0B" w:rsidRDefault="002E2A0B">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84CD5"/>
    <w:multiLevelType w:val="hybridMultilevel"/>
    <w:tmpl w:val="AE626B62"/>
    <w:lvl w:ilvl="0" w:tplc="7FE8558E">
      <w:start w:val="1"/>
      <w:numFmt w:val="bullet"/>
      <w:lvlText w:val="-"/>
      <w:lvlJc w:val="left"/>
      <w:pPr>
        <w:ind w:left="405" w:hanging="360"/>
      </w:pPr>
      <w:rPr>
        <w:rFonts w:ascii="Calibri" w:eastAsiaTheme="minorEastAsia" w:hAnsi="Calibri" w:cstheme="minorBidi" w:hint="default"/>
      </w:rPr>
    </w:lvl>
    <w:lvl w:ilvl="1" w:tplc="04140003" w:tentative="1">
      <w:start w:val="1"/>
      <w:numFmt w:val="bullet"/>
      <w:lvlText w:val="o"/>
      <w:lvlJc w:val="left"/>
      <w:pPr>
        <w:ind w:left="1125" w:hanging="360"/>
      </w:pPr>
      <w:rPr>
        <w:rFonts w:ascii="Courier New" w:hAnsi="Courier New" w:cs="Courier New" w:hint="default"/>
      </w:rPr>
    </w:lvl>
    <w:lvl w:ilvl="2" w:tplc="04140005" w:tentative="1">
      <w:start w:val="1"/>
      <w:numFmt w:val="bullet"/>
      <w:lvlText w:val=""/>
      <w:lvlJc w:val="left"/>
      <w:pPr>
        <w:ind w:left="1845" w:hanging="360"/>
      </w:pPr>
      <w:rPr>
        <w:rFonts w:ascii="Wingdings" w:hAnsi="Wingdings" w:hint="default"/>
      </w:rPr>
    </w:lvl>
    <w:lvl w:ilvl="3" w:tplc="04140001" w:tentative="1">
      <w:start w:val="1"/>
      <w:numFmt w:val="bullet"/>
      <w:lvlText w:val=""/>
      <w:lvlJc w:val="left"/>
      <w:pPr>
        <w:ind w:left="2565" w:hanging="360"/>
      </w:pPr>
      <w:rPr>
        <w:rFonts w:ascii="Symbol" w:hAnsi="Symbol" w:hint="default"/>
      </w:rPr>
    </w:lvl>
    <w:lvl w:ilvl="4" w:tplc="04140003" w:tentative="1">
      <w:start w:val="1"/>
      <w:numFmt w:val="bullet"/>
      <w:lvlText w:val="o"/>
      <w:lvlJc w:val="left"/>
      <w:pPr>
        <w:ind w:left="3285" w:hanging="360"/>
      </w:pPr>
      <w:rPr>
        <w:rFonts w:ascii="Courier New" w:hAnsi="Courier New" w:cs="Courier New" w:hint="default"/>
      </w:rPr>
    </w:lvl>
    <w:lvl w:ilvl="5" w:tplc="04140005" w:tentative="1">
      <w:start w:val="1"/>
      <w:numFmt w:val="bullet"/>
      <w:lvlText w:val=""/>
      <w:lvlJc w:val="left"/>
      <w:pPr>
        <w:ind w:left="4005" w:hanging="360"/>
      </w:pPr>
      <w:rPr>
        <w:rFonts w:ascii="Wingdings" w:hAnsi="Wingdings" w:hint="default"/>
      </w:rPr>
    </w:lvl>
    <w:lvl w:ilvl="6" w:tplc="04140001" w:tentative="1">
      <w:start w:val="1"/>
      <w:numFmt w:val="bullet"/>
      <w:lvlText w:val=""/>
      <w:lvlJc w:val="left"/>
      <w:pPr>
        <w:ind w:left="4725" w:hanging="360"/>
      </w:pPr>
      <w:rPr>
        <w:rFonts w:ascii="Symbol" w:hAnsi="Symbol" w:hint="default"/>
      </w:rPr>
    </w:lvl>
    <w:lvl w:ilvl="7" w:tplc="04140003" w:tentative="1">
      <w:start w:val="1"/>
      <w:numFmt w:val="bullet"/>
      <w:lvlText w:val="o"/>
      <w:lvlJc w:val="left"/>
      <w:pPr>
        <w:ind w:left="5445" w:hanging="360"/>
      </w:pPr>
      <w:rPr>
        <w:rFonts w:ascii="Courier New" w:hAnsi="Courier New" w:cs="Courier New" w:hint="default"/>
      </w:rPr>
    </w:lvl>
    <w:lvl w:ilvl="8" w:tplc="04140005" w:tentative="1">
      <w:start w:val="1"/>
      <w:numFmt w:val="bullet"/>
      <w:lvlText w:val=""/>
      <w:lvlJc w:val="left"/>
      <w:pPr>
        <w:ind w:left="6165" w:hanging="360"/>
      </w:pPr>
      <w:rPr>
        <w:rFonts w:ascii="Wingdings" w:hAnsi="Wingdings" w:hint="default"/>
      </w:rPr>
    </w:lvl>
  </w:abstractNum>
  <w:abstractNum w:abstractNumId="1" w15:restartNumberingAfterBreak="0">
    <w:nsid w:val="023B4B86"/>
    <w:multiLevelType w:val="multilevel"/>
    <w:tmpl w:val="5CA0E5B6"/>
    <w:lvl w:ilvl="0">
      <w:start w:val="1"/>
      <w:numFmt w:val="decimal"/>
      <w:pStyle w:val="Overskrift1"/>
      <w:lvlText w:val="%1"/>
      <w:lvlJc w:val="left"/>
      <w:pPr>
        <w:ind w:left="432" w:hanging="432"/>
      </w:p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2" w15:restartNumberingAfterBreak="0">
    <w:nsid w:val="031F75B4"/>
    <w:multiLevelType w:val="hybridMultilevel"/>
    <w:tmpl w:val="1B1457DC"/>
    <w:lvl w:ilvl="0" w:tplc="737E0D06">
      <w:start w:val="1"/>
      <w:numFmt w:val="bullet"/>
      <w:lvlText w:val="-"/>
      <w:lvlJc w:val="left"/>
      <w:pPr>
        <w:ind w:left="360" w:hanging="360"/>
      </w:pPr>
      <w:rPr>
        <w:rFonts w:ascii="Calibri" w:eastAsiaTheme="minorHAnsi" w:hAnsi="Calibri" w:cs="Calibri" w:hint="default"/>
      </w:rPr>
    </w:lvl>
    <w:lvl w:ilvl="1" w:tplc="04140003">
      <w:start w:val="1"/>
      <w:numFmt w:val="bullet"/>
      <w:lvlText w:val="o"/>
      <w:lvlJc w:val="left"/>
      <w:pPr>
        <w:ind w:left="1080" w:hanging="360"/>
      </w:pPr>
      <w:rPr>
        <w:rFonts w:ascii="Courier New" w:hAnsi="Courier New" w:cs="Courier New" w:hint="default"/>
      </w:rPr>
    </w:lvl>
    <w:lvl w:ilvl="2" w:tplc="04140005">
      <w:start w:val="1"/>
      <w:numFmt w:val="bullet"/>
      <w:lvlText w:val=""/>
      <w:lvlJc w:val="left"/>
      <w:pPr>
        <w:ind w:left="1800" w:hanging="360"/>
      </w:pPr>
      <w:rPr>
        <w:rFonts w:ascii="Wingdings" w:hAnsi="Wingdings" w:hint="default"/>
      </w:rPr>
    </w:lvl>
    <w:lvl w:ilvl="3" w:tplc="04140001">
      <w:start w:val="1"/>
      <w:numFmt w:val="bullet"/>
      <w:lvlText w:val=""/>
      <w:lvlJc w:val="left"/>
      <w:pPr>
        <w:ind w:left="2520" w:hanging="360"/>
      </w:pPr>
      <w:rPr>
        <w:rFonts w:ascii="Symbol" w:hAnsi="Symbol" w:hint="default"/>
      </w:rPr>
    </w:lvl>
    <w:lvl w:ilvl="4" w:tplc="04140003">
      <w:start w:val="1"/>
      <w:numFmt w:val="bullet"/>
      <w:lvlText w:val="o"/>
      <w:lvlJc w:val="left"/>
      <w:pPr>
        <w:ind w:left="3240" w:hanging="360"/>
      </w:pPr>
      <w:rPr>
        <w:rFonts w:ascii="Courier New" w:hAnsi="Courier New" w:cs="Courier New" w:hint="default"/>
      </w:rPr>
    </w:lvl>
    <w:lvl w:ilvl="5" w:tplc="04140005">
      <w:start w:val="1"/>
      <w:numFmt w:val="bullet"/>
      <w:lvlText w:val=""/>
      <w:lvlJc w:val="left"/>
      <w:pPr>
        <w:ind w:left="3960" w:hanging="360"/>
      </w:pPr>
      <w:rPr>
        <w:rFonts w:ascii="Wingdings" w:hAnsi="Wingdings" w:hint="default"/>
      </w:rPr>
    </w:lvl>
    <w:lvl w:ilvl="6" w:tplc="04140001">
      <w:start w:val="1"/>
      <w:numFmt w:val="bullet"/>
      <w:lvlText w:val=""/>
      <w:lvlJc w:val="left"/>
      <w:pPr>
        <w:ind w:left="4680" w:hanging="360"/>
      </w:pPr>
      <w:rPr>
        <w:rFonts w:ascii="Symbol" w:hAnsi="Symbol" w:hint="default"/>
      </w:rPr>
    </w:lvl>
    <w:lvl w:ilvl="7" w:tplc="04140003">
      <w:start w:val="1"/>
      <w:numFmt w:val="bullet"/>
      <w:lvlText w:val="o"/>
      <w:lvlJc w:val="left"/>
      <w:pPr>
        <w:ind w:left="5400" w:hanging="360"/>
      </w:pPr>
      <w:rPr>
        <w:rFonts w:ascii="Courier New" w:hAnsi="Courier New" w:cs="Courier New" w:hint="default"/>
      </w:rPr>
    </w:lvl>
    <w:lvl w:ilvl="8" w:tplc="04140005">
      <w:start w:val="1"/>
      <w:numFmt w:val="bullet"/>
      <w:lvlText w:val=""/>
      <w:lvlJc w:val="left"/>
      <w:pPr>
        <w:ind w:left="6120" w:hanging="360"/>
      </w:pPr>
      <w:rPr>
        <w:rFonts w:ascii="Wingdings" w:hAnsi="Wingdings" w:hint="default"/>
      </w:rPr>
    </w:lvl>
  </w:abstractNum>
  <w:abstractNum w:abstractNumId="3" w15:restartNumberingAfterBreak="0">
    <w:nsid w:val="0FD3456D"/>
    <w:multiLevelType w:val="hybridMultilevel"/>
    <w:tmpl w:val="E4145E3A"/>
    <w:lvl w:ilvl="0" w:tplc="F1D2A26E">
      <w:numFmt w:val="bullet"/>
      <w:lvlText w:val="-"/>
      <w:lvlJc w:val="left"/>
      <w:pPr>
        <w:ind w:left="405" w:hanging="360"/>
      </w:pPr>
      <w:rPr>
        <w:rFonts w:ascii="Calibri" w:eastAsiaTheme="minorHAnsi" w:hAnsi="Calibri" w:cs="Calibri" w:hint="default"/>
      </w:rPr>
    </w:lvl>
    <w:lvl w:ilvl="1" w:tplc="04140003">
      <w:start w:val="1"/>
      <w:numFmt w:val="bullet"/>
      <w:lvlText w:val="o"/>
      <w:lvlJc w:val="left"/>
      <w:pPr>
        <w:ind w:left="1125" w:hanging="360"/>
      </w:pPr>
      <w:rPr>
        <w:rFonts w:ascii="Courier New" w:hAnsi="Courier New" w:cs="Courier New" w:hint="default"/>
      </w:rPr>
    </w:lvl>
    <w:lvl w:ilvl="2" w:tplc="04140005">
      <w:start w:val="1"/>
      <w:numFmt w:val="bullet"/>
      <w:lvlText w:val=""/>
      <w:lvlJc w:val="left"/>
      <w:pPr>
        <w:ind w:left="1845" w:hanging="360"/>
      </w:pPr>
      <w:rPr>
        <w:rFonts w:ascii="Wingdings" w:hAnsi="Wingdings" w:hint="default"/>
      </w:rPr>
    </w:lvl>
    <w:lvl w:ilvl="3" w:tplc="04140001">
      <w:start w:val="1"/>
      <w:numFmt w:val="bullet"/>
      <w:lvlText w:val=""/>
      <w:lvlJc w:val="left"/>
      <w:pPr>
        <w:ind w:left="2565" w:hanging="360"/>
      </w:pPr>
      <w:rPr>
        <w:rFonts w:ascii="Symbol" w:hAnsi="Symbol" w:hint="default"/>
      </w:rPr>
    </w:lvl>
    <w:lvl w:ilvl="4" w:tplc="04140003">
      <w:start w:val="1"/>
      <w:numFmt w:val="bullet"/>
      <w:lvlText w:val="o"/>
      <w:lvlJc w:val="left"/>
      <w:pPr>
        <w:ind w:left="3285" w:hanging="360"/>
      </w:pPr>
      <w:rPr>
        <w:rFonts w:ascii="Courier New" w:hAnsi="Courier New" w:cs="Courier New" w:hint="default"/>
      </w:rPr>
    </w:lvl>
    <w:lvl w:ilvl="5" w:tplc="04140005">
      <w:start w:val="1"/>
      <w:numFmt w:val="bullet"/>
      <w:lvlText w:val=""/>
      <w:lvlJc w:val="left"/>
      <w:pPr>
        <w:ind w:left="4005" w:hanging="360"/>
      </w:pPr>
      <w:rPr>
        <w:rFonts w:ascii="Wingdings" w:hAnsi="Wingdings" w:hint="default"/>
      </w:rPr>
    </w:lvl>
    <w:lvl w:ilvl="6" w:tplc="04140001">
      <w:start w:val="1"/>
      <w:numFmt w:val="bullet"/>
      <w:lvlText w:val=""/>
      <w:lvlJc w:val="left"/>
      <w:pPr>
        <w:ind w:left="4725" w:hanging="360"/>
      </w:pPr>
      <w:rPr>
        <w:rFonts w:ascii="Symbol" w:hAnsi="Symbol" w:hint="default"/>
      </w:rPr>
    </w:lvl>
    <w:lvl w:ilvl="7" w:tplc="04140003">
      <w:start w:val="1"/>
      <w:numFmt w:val="bullet"/>
      <w:lvlText w:val="o"/>
      <w:lvlJc w:val="left"/>
      <w:pPr>
        <w:ind w:left="5445" w:hanging="360"/>
      </w:pPr>
      <w:rPr>
        <w:rFonts w:ascii="Courier New" w:hAnsi="Courier New" w:cs="Courier New" w:hint="default"/>
      </w:rPr>
    </w:lvl>
    <w:lvl w:ilvl="8" w:tplc="04140005">
      <w:start w:val="1"/>
      <w:numFmt w:val="bullet"/>
      <w:lvlText w:val=""/>
      <w:lvlJc w:val="left"/>
      <w:pPr>
        <w:ind w:left="6165" w:hanging="360"/>
      </w:pPr>
      <w:rPr>
        <w:rFonts w:ascii="Wingdings" w:hAnsi="Wingdings" w:hint="default"/>
      </w:rPr>
    </w:lvl>
  </w:abstractNum>
  <w:abstractNum w:abstractNumId="4" w15:restartNumberingAfterBreak="0">
    <w:nsid w:val="0FEA32CB"/>
    <w:multiLevelType w:val="multilevel"/>
    <w:tmpl w:val="E132F8BE"/>
    <w:lvl w:ilvl="0">
      <w:start w:val="1"/>
      <w:numFmt w:val="decimal"/>
      <w:lvlText w:val="%1."/>
      <w:lvlJc w:val="left"/>
      <w:pPr>
        <w:ind w:left="720" w:hanging="360"/>
      </w:pPr>
    </w:lvl>
    <w:lvl w:ilvl="1">
      <w:start w:val="4"/>
      <w:numFmt w:val="decimal"/>
      <w:lvlText w:val="%1.%2"/>
      <w:lvlJc w:val="left"/>
      <w:pPr>
        <w:ind w:left="576" w:hanging="576"/>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8F15BB1"/>
    <w:multiLevelType w:val="hybridMultilevel"/>
    <w:tmpl w:val="9B6C288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3D181CFF"/>
    <w:multiLevelType w:val="hybridMultilevel"/>
    <w:tmpl w:val="1632CE0E"/>
    <w:lvl w:ilvl="0" w:tplc="7B26F218">
      <w:start w:val="1"/>
      <w:numFmt w:val="bullet"/>
      <w:lvlText w:val="·"/>
      <w:lvlJc w:val="left"/>
      <w:pPr>
        <w:ind w:left="720" w:hanging="360"/>
      </w:pPr>
      <w:rPr>
        <w:rFonts w:ascii="Symbol" w:hAnsi="Symbol" w:hint="default"/>
      </w:rPr>
    </w:lvl>
    <w:lvl w:ilvl="1" w:tplc="26E810CE">
      <w:start w:val="1"/>
      <w:numFmt w:val="bullet"/>
      <w:lvlText w:val="o"/>
      <w:lvlJc w:val="left"/>
      <w:pPr>
        <w:ind w:left="1440" w:hanging="360"/>
      </w:pPr>
      <w:rPr>
        <w:rFonts w:ascii="Courier New" w:hAnsi="Courier New" w:hint="default"/>
      </w:rPr>
    </w:lvl>
    <w:lvl w:ilvl="2" w:tplc="1D3E3928">
      <w:start w:val="1"/>
      <w:numFmt w:val="bullet"/>
      <w:lvlText w:val=""/>
      <w:lvlJc w:val="left"/>
      <w:pPr>
        <w:ind w:left="2160" w:hanging="360"/>
      </w:pPr>
      <w:rPr>
        <w:rFonts w:ascii="Wingdings" w:hAnsi="Wingdings" w:hint="default"/>
      </w:rPr>
    </w:lvl>
    <w:lvl w:ilvl="3" w:tplc="436AA086">
      <w:start w:val="1"/>
      <w:numFmt w:val="bullet"/>
      <w:lvlText w:val=""/>
      <w:lvlJc w:val="left"/>
      <w:pPr>
        <w:ind w:left="2880" w:hanging="360"/>
      </w:pPr>
      <w:rPr>
        <w:rFonts w:ascii="Symbol" w:hAnsi="Symbol" w:hint="default"/>
      </w:rPr>
    </w:lvl>
    <w:lvl w:ilvl="4" w:tplc="B770D470">
      <w:start w:val="1"/>
      <w:numFmt w:val="bullet"/>
      <w:lvlText w:val="o"/>
      <w:lvlJc w:val="left"/>
      <w:pPr>
        <w:ind w:left="3600" w:hanging="360"/>
      </w:pPr>
      <w:rPr>
        <w:rFonts w:ascii="Courier New" w:hAnsi="Courier New" w:hint="default"/>
      </w:rPr>
    </w:lvl>
    <w:lvl w:ilvl="5" w:tplc="7486AE80">
      <w:start w:val="1"/>
      <w:numFmt w:val="bullet"/>
      <w:lvlText w:val=""/>
      <w:lvlJc w:val="left"/>
      <w:pPr>
        <w:ind w:left="4320" w:hanging="360"/>
      </w:pPr>
      <w:rPr>
        <w:rFonts w:ascii="Wingdings" w:hAnsi="Wingdings" w:hint="default"/>
      </w:rPr>
    </w:lvl>
    <w:lvl w:ilvl="6" w:tplc="FB9C35FE">
      <w:start w:val="1"/>
      <w:numFmt w:val="bullet"/>
      <w:lvlText w:val=""/>
      <w:lvlJc w:val="left"/>
      <w:pPr>
        <w:ind w:left="5040" w:hanging="360"/>
      </w:pPr>
      <w:rPr>
        <w:rFonts w:ascii="Symbol" w:hAnsi="Symbol" w:hint="default"/>
      </w:rPr>
    </w:lvl>
    <w:lvl w:ilvl="7" w:tplc="9CD2A20A">
      <w:start w:val="1"/>
      <w:numFmt w:val="bullet"/>
      <w:lvlText w:val="o"/>
      <w:lvlJc w:val="left"/>
      <w:pPr>
        <w:ind w:left="5760" w:hanging="360"/>
      </w:pPr>
      <w:rPr>
        <w:rFonts w:ascii="Courier New" w:hAnsi="Courier New" w:hint="default"/>
      </w:rPr>
    </w:lvl>
    <w:lvl w:ilvl="8" w:tplc="C120939C">
      <w:start w:val="1"/>
      <w:numFmt w:val="bullet"/>
      <w:lvlText w:val=""/>
      <w:lvlJc w:val="left"/>
      <w:pPr>
        <w:ind w:left="6480" w:hanging="360"/>
      </w:pPr>
      <w:rPr>
        <w:rFonts w:ascii="Wingdings" w:hAnsi="Wingdings" w:hint="default"/>
      </w:rPr>
    </w:lvl>
  </w:abstractNum>
  <w:abstractNum w:abstractNumId="7" w15:restartNumberingAfterBreak="0">
    <w:nsid w:val="418137CD"/>
    <w:multiLevelType w:val="hybridMultilevel"/>
    <w:tmpl w:val="C2AA7B7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47166D6E"/>
    <w:multiLevelType w:val="hybridMultilevel"/>
    <w:tmpl w:val="C3E6DDB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4EA41E55"/>
    <w:multiLevelType w:val="hybridMultilevel"/>
    <w:tmpl w:val="42BA44BA"/>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10" w15:restartNumberingAfterBreak="0">
    <w:nsid w:val="54ED5847"/>
    <w:multiLevelType w:val="hybridMultilevel"/>
    <w:tmpl w:val="C3E6DDB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57C03A6E"/>
    <w:multiLevelType w:val="singleLevel"/>
    <w:tmpl w:val="F44483BC"/>
    <w:lvl w:ilvl="0">
      <w:start w:val="1"/>
      <w:numFmt w:val="decimal"/>
      <w:pStyle w:val="ReqTRA-KravtilTrainingandTrainingEquipment"/>
      <w:lvlText w:val="TRA Req %1."/>
      <w:lvlJc w:val="left"/>
      <w:pPr>
        <w:tabs>
          <w:tab w:val="num" w:pos="1080"/>
        </w:tabs>
        <w:ind w:left="360" w:hanging="360"/>
      </w:pPr>
      <w:rPr>
        <w:b w:val="0"/>
        <w:i w:val="0"/>
      </w:rPr>
    </w:lvl>
  </w:abstractNum>
  <w:abstractNum w:abstractNumId="12" w15:restartNumberingAfterBreak="0">
    <w:nsid w:val="6A5460A4"/>
    <w:multiLevelType w:val="hybridMultilevel"/>
    <w:tmpl w:val="DB74A8E0"/>
    <w:lvl w:ilvl="0" w:tplc="0414000F">
      <w:start w:val="1"/>
      <w:numFmt w:val="decimal"/>
      <w:lvlText w:val="%1."/>
      <w:lvlJc w:val="left"/>
      <w:pPr>
        <w:ind w:left="720" w:hanging="360"/>
      </w:pPr>
      <w:rPr>
        <w:rFonts w:hint="default"/>
      </w:rPr>
    </w:lvl>
    <w:lvl w:ilvl="1" w:tplc="04140019">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3" w15:restartNumberingAfterBreak="0">
    <w:nsid w:val="6B376E39"/>
    <w:multiLevelType w:val="hybridMultilevel"/>
    <w:tmpl w:val="1B84103A"/>
    <w:lvl w:ilvl="0" w:tplc="376822F2">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4" w15:restartNumberingAfterBreak="0">
    <w:nsid w:val="6B601C4B"/>
    <w:multiLevelType w:val="multilevel"/>
    <w:tmpl w:val="4492E1A0"/>
    <w:lvl w:ilvl="0">
      <w:start w:val="4"/>
      <w:numFmt w:val="decimal"/>
      <w:lvlText w:val="%1"/>
      <w:lvlJc w:val="left"/>
      <w:pPr>
        <w:ind w:left="525" w:hanging="525"/>
      </w:pPr>
    </w:lvl>
    <w:lvl w:ilvl="1">
      <w:start w:val="11"/>
      <w:numFmt w:val="decimal"/>
      <w:lvlText w:val="%1.%2"/>
      <w:lvlJc w:val="left"/>
      <w:pPr>
        <w:ind w:left="525" w:hanging="525"/>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5" w15:restartNumberingAfterBreak="0">
    <w:nsid w:val="7B9D040C"/>
    <w:multiLevelType w:val="hybridMultilevel"/>
    <w:tmpl w:val="3B8CDA6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046874420">
    <w:abstractNumId w:val="6"/>
  </w:num>
  <w:num w:numId="2" w16cid:durableId="1597133074">
    <w:abstractNumId w:val="4"/>
  </w:num>
  <w:num w:numId="3" w16cid:durableId="644042524">
    <w:abstractNumId w:val="1"/>
  </w:num>
  <w:num w:numId="4" w16cid:durableId="463155348">
    <w:abstractNumId w:val="11"/>
  </w:num>
  <w:num w:numId="5" w16cid:durableId="1727021342">
    <w:abstractNumId w:val="10"/>
  </w:num>
  <w:num w:numId="6" w16cid:durableId="612369181">
    <w:abstractNumId w:val="7"/>
  </w:num>
  <w:num w:numId="7" w16cid:durableId="1352338878">
    <w:abstractNumId w:val="15"/>
  </w:num>
  <w:num w:numId="8" w16cid:durableId="1440183346">
    <w:abstractNumId w:val="12"/>
  </w:num>
  <w:num w:numId="9" w16cid:durableId="253561649">
    <w:abstractNumId w:val="13"/>
  </w:num>
  <w:num w:numId="10" w16cid:durableId="1450392232">
    <w:abstractNumId w:val="0"/>
  </w:num>
  <w:num w:numId="11" w16cid:durableId="647438212">
    <w:abstractNumId w:val="8"/>
  </w:num>
  <w:num w:numId="12" w16cid:durableId="775297662">
    <w:abstractNumId w:val="3"/>
  </w:num>
  <w:num w:numId="13" w16cid:durableId="306593020">
    <w:abstractNumId w:val="14"/>
    <w:lvlOverride w:ilvl="0">
      <w:startOverride w:val="4"/>
    </w:lvlOverride>
    <w:lvlOverride w:ilvl="1">
      <w:startOverride w:val="1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629705558">
    <w:abstractNumId w:val="9"/>
  </w:num>
  <w:num w:numId="15" w16cid:durableId="1398287607">
    <w:abstractNumId w:val="2"/>
  </w:num>
  <w:num w:numId="16" w16cid:durableId="1719547223">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proofState w:spelling="clean" w:grammar="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2962"/>
    <w:rsid w:val="00002A86"/>
    <w:rsid w:val="0000402F"/>
    <w:rsid w:val="00005743"/>
    <w:rsid w:val="00005AA0"/>
    <w:rsid w:val="00010392"/>
    <w:rsid w:val="0001258C"/>
    <w:rsid w:val="000158E6"/>
    <w:rsid w:val="00017F4E"/>
    <w:rsid w:val="00020FD6"/>
    <w:rsid w:val="00023B36"/>
    <w:rsid w:val="00023EFF"/>
    <w:rsid w:val="00024495"/>
    <w:rsid w:val="0002491A"/>
    <w:rsid w:val="00024EC2"/>
    <w:rsid w:val="00030DD1"/>
    <w:rsid w:val="00031521"/>
    <w:rsid w:val="00031E96"/>
    <w:rsid w:val="00032861"/>
    <w:rsid w:val="00035785"/>
    <w:rsid w:val="0003630F"/>
    <w:rsid w:val="00037096"/>
    <w:rsid w:val="0004016D"/>
    <w:rsid w:val="00040C6A"/>
    <w:rsid w:val="00041353"/>
    <w:rsid w:val="00042EA2"/>
    <w:rsid w:val="000435E4"/>
    <w:rsid w:val="000441FE"/>
    <w:rsid w:val="000449DB"/>
    <w:rsid w:val="00044BA2"/>
    <w:rsid w:val="0004529E"/>
    <w:rsid w:val="000520DE"/>
    <w:rsid w:val="00052266"/>
    <w:rsid w:val="00052645"/>
    <w:rsid w:val="00053385"/>
    <w:rsid w:val="00053B35"/>
    <w:rsid w:val="00055EC9"/>
    <w:rsid w:val="00063B87"/>
    <w:rsid w:val="000642C2"/>
    <w:rsid w:val="00066A2B"/>
    <w:rsid w:val="00066D00"/>
    <w:rsid w:val="00067E6B"/>
    <w:rsid w:val="00072CE1"/>
    <w:rsid w:val="000736A6"/>
    <w:rsid w:val="00075A7F"/>
    <w:rsid w:val="00080A39"/>
    <w:rsid w:val="00081853"/>
    <w:rsid w:val="00083E02"/>
    <w:rsid w:val="00083E51"/>
    <w:rsid w:val="00086ECE"/>
    <w:rsid w:val="000909E4"/>
    <w:rsid w:val="000920CD"/>
    <w:rsid w:val="00092640"/>
    <w:rsid w:val="0009380F"/>
    <w:rsid w:val="00095853"/>
    <w:rsid w:val="00096548"/>
    <w:rsid w:val="000A3395"/>
    <w:rsid w:val="000A3C1D"/>
    <w:rsid w:val="000A4721"/>
    <w:rsid w:val="000A501D"/>
    <w:rsid w:val="000A509A"/>
    <w:rsid w:val="000A541C"/>
    <w:rsid w:val="000A7E06"/>
    <w:rsid w:val="000B0BA7"/>
    <w:rsid w:val="000B2314"/>
    <w:rsid w:val="000B6032"/>
    <w:rsid w:val="000C17B8"/>
    <w:rsid w:val="000C3732"/>
    <w:rsid w:val="000C5CB1"/>
    <w:rsid w:val="000C75DE"/>
    <w:rsid w:val="000C7A13"/>
    <w:rsid w:val="000D241B"/>
    <w:rsid w:val="000D3853"/>
    <w:rsid w:val="000D74D4"/>
    <w:rsid w:val="000E09FD"/>
    <w:rsid w:val="000E187D"/>
    <w:rsid w:val="000E193F"/>
    <w:rsid w:val="000E7FB6"/>
    <w:rsid w:val="000F3AF4"/>
    <w:rsid w:val="000F6E86"/>
    <w:rsid w:val="00105D60"/>
    <w:rsid w:val="0010764F"/>
    <w:rsid w:val="00107CD5"/>
    <w:rsid w:val="001108BD"/>
    <w:rsid w:val="0011375B"/>
    <w:rsid w:val="001144BC"/>
    <w:rsid w:val="001144F7"/>
    <w:rsid w:val="001157E9"/>
    <w:rsid w:val="00116795"/>
    <w:rsid w:val="00116E8B"/>
    <w:rsid w:val="0012004F"/>
    <w:rsid w:val="001229A5"/>
    <w:rsid w:val="00122BBE"/>
    <w:rsid w:val="00127338"/>
    <w:rsid w:val="001302C6"/>
    <w:rsid w:val="00131F92"/>
    <w:rsid w:val="001336B6"/>
    <w:rsid w:val="001336B9"/>
    <w:rsid w:val="0014121A"/>
    <w:rsid w:val="0014360B"/>
    <w:rsid w:val="001479F2"/>
    <w:rsid w:val="00152E53"/>
    <w:rsid w:val="00153914"/>
    <w:rsid w:val="001567D8"/>
    <w:rsid w:val="00160AD4"/>
    <w:rsid w:val="0016350D"/>
    <w:rsid w:val="00163DC1"/>
    <w:rsid w:val="00164053"/>
    <w:rsid w:val="00170CDC"/>
    <w:rsid w:val="00172185"/>
    <w:rsid w:val="00174199"/>
    <w:rsid w:val="001746C3"/>
    <w:rsid w:val="00176DF4"/>
    <w:rsid w:val="00181A1C"/>
    <w:rsid w:val="0018254A"/>
    <w:rsid w:val="001837F4"/>
    <w:rsid w:val="001871A6"/>
    <w:rsid w:val="0018762B"/>
    <w:rsid w:val="0019152C"/>
    <w:rsid w:val="00191DEA"/>
    <w:rsid w:val="001950CB"/>
    <w:rsid w:val="00195485"/>
    <w:rsid w:val="001A3478"/>
    <w:rsid w:val="001A4FB1"/>
    <w:rsid w:val="001B23FD"/>
    <w:rsid w:val="001B28CB"/>
    <w:rsid w:val="001B2941"/>
    <w:rsid w:val="001B61E1"/>
    <w:rsid w:val="001B6BBA"/>
    <w:rsid w:val="001C15B0"/>
    <w:rsid w:val="001C3283"/>
    <w:rsid w:val="001C4D05"/>
    <w:rsid w:val="001C4D31"/>
    <w:rsid w:val="001C5614"/>
    <w:rsid w:val="001D3410"/>
    <w:rsid w:val="001D408F"/>
    <w:rsid w:val="001D4296"/>
    <w:rsid w:val="001D536D"/>
    <w:rsid w:val="001D63AF"/>
    <w:rsid w:val="001D7147"/>
    <w:rsid w:val="001E46BC"/>
    <w:rsid w:val="001E46C6"/>
    <w:rsid w:val="001E4753"/>
    <w:rsid w:val="001E4DA9"/>
    <w:rsid w:val="001E6662"/>
    <w:rsid w:val="001E6DF2"/>
    <w:rsid w:val="001E74F7"/>
    <w:rsid w:val="001F2DF6"/>
    <w:rsid w:val="001F4DD5"/>
    <w:rsid w:val="001F5961"/>
    <w:rsid w:val="001F7712"/>
    <w:rsid w:val="0020279A"/>
    <w:rsid w:val="002029D5"/>
    <w:rsid w:val="00203339"/>
    <w:rsid w:val="00205B1A"/>
    <w:rsid w:val="00205B34"/>
    <w:rsid w:val="0020667D"/>
    <w:rsid w:val="00210BD6"/>
    <w:rsid w:val="00212BEE"/>
    <w:rsid w:val="00213886"/>
    <w:rsid w:val="002157EE"/>
    <w:rsid w:val="002163FC"/>
    <w:rsid w:val="00216C71"/>
    <w:rsid w:val="00221841"/>
    <w:rsid w:val="00222537"/>
    <w:rsid w:val="002237D5"/>
    <w:rsid w:val="00224D0D"/>
    <w:rsid w:val="00234EA9"/>
    <w:rsid w:val="00235601"/>
    <w:rsid w:val="00237AE1"/>
    <w:rsid w:val="00242ECB"/>
    <w:rsid w:val="00243AC4"/>
    <w:rsid w:val="00254ED8"/>
    <w:rsid w:val="00255E63"/>
    <w:rsid w:val="00255ED2"/>
    <w:rsid w:val="00256AAA"/>
    <w:rsid w:val="00257373"/>
    <w:rsid w:val="0025764C"/>
    <w:rsid w:val="00260DDF"/>
    <w:rsid w:val="002639E4"/>
    <w:rsid w:val="0026554E"/>
    <w:rsid w:val="002737E1"/>
    <w:rsid w:val="00276545"/>
    <w:rsid w:val="00276E7D"/>
    <w:rsid w:val="00280B9E"/>
    <w:rsid w:val="0028758A"/>
    <w:rsid w:val="00290561"/>
    <w:rsid w:val="00293131"/>
    <w:rsid w:val="00293FB2"/>
    <w:rsid w:val="002958C3"/>
    <w:rsid w:val="00296566"/>
    <w:rsid w:val="002A0D48"/>
    <w:rsid w:val="002A1F78"/>
    <w:rsid w:val="002A2990"/>
    <w:rsid w:val="002A2BD0"/>
    <w:rsid w:val="002A5BC4"/>
    <w:rsid w:val="002A64E8"/>
    <w:rsid w:val="002B2D9A"/>
    <w:rsid w:val="002B35A7"/>
    <w:rsid w:val="002B3AC3"/>
    <w:rsid w:val="002B77DD"/>
    <w:rsid w:val="002C00A6"/>
    <w:rsid w:val="002C40E1"/>
    <w:rsid w:val="002C68EF"/>
    <w:rsid w:val="002D17F5"/>
    <w:rsid w:val="002D2D82"/>
    <w:rsid w:val="002D32C9"/>
    <w:rsid w:val="002D344B"/>
    <w:rsid w:val="002D7E4F"/>
    <w:rsid w:val="002E0A01"/>
    <w:rsid w:val="002E2A0B"/>
    <w:rsid w:val="002E3D9C"/>
    <w:rsid w:val="002E55F8"/>
    <w:rsid w:val="002F0A0F"/>
    <w:rsid w:val="002F2E9D"/>
    <w:rsid w:val="002F33C3"/>
    <w:rsid w:val="00302752"/>
    <w:rsid w:val="00304726"/>
    <w:rsid w:val="00305E88"/>
    <w:rsid w:val="003069D8"/>
    <w:rsid w:val="00311B78"/>
    <w:rsid w:val="00311C1C"/>
    <w:rsid w:val="00312DBC"/>
    <w:rsid w:val="003177D0"/>
    <w:rsid w:val="00320E35"/>
    <w:rsid w:val="00326F2C"/>
    <w:rsid w:val="00332394"/>
    <w:rsid w:val="00332915"/>
    <w:rsid w:val="00334347"/>
    <w:rsid w:val="0033463E"/>
    <w:rsid w:val="0034154F"/>
    <w:rsid w:val="0034322E"/>
    <w:rsid w:val="00345B7A"/>
    <w:rsid w:val="00354A82"/>
    <w:rsid w:val="00356FAD"/>
    <w:rsid w:val="0036713C"/>
    <w:rsid w:val="00367DBE"/>
    <w:rsid w:val="00370155"/>
    <w:rsid w:val="0037141D"/>
    <w:rsid w:val="00372556"/>
    <w:rsid w:val="0038273C"/>
    <w:rsid w:val="003847E1"/>
    <w:rsid w:val="00386435"/>
    <w:rsid w:val="00386E08"/>
    <w:rsid w:val="00387202"/>
    <w:rsid w:val="003927A6"/>
    <w:rsid w:val="00392D0F"/>
    <w:rsid w:val="00395AE1"/>
    <w:rsid w:val="0039677D"/>
    <w:rsid w:val="00397B45"/>
    <w:rsid w:val="003A0593"/>
    <w:rsid w:val="003A5EAE"/>
    <w:rsid w:val="003A6E5E"/>
    <w:rsid w:val="003A7D27"/>
    <w:rsid w:val="003B54DB"/>
    <w:rsid w:val="003C0DE4"/>
    <w:rsid w:val="003C2784"/>
    <w:rsid w:val="003C334F"/>
    <w:rsid w:val="003C5A90"/>
    <w:rsid w:val="003D0926"/>
    <w:rsid w:val="003D1BD5"/>
    <w:rsid w:val="003D219A"/>
    <w:rsid w:val="003D24BE"/>
    <w:rsid w:val="003D76CF"/>
    <w:rsid w:val="003E0D4A"/>
    <w:rsid w:val="003E3BC5"/>
    <w:rsid w:val="003E4859"/>
    <w:rsid w:val="003E5928"/>
    <w:rsid w:val="003E6401"/>
    <w:rsid w:val="003E748D"/>
    <w:rsid w:val="003E772D"/>
    <w:rsid w:val="003F2000"/>
    <w:rsid w:val="003F2AA4"/>
    <w:rsid w:val="003F5B79"/>
    <w:rsid w:val="00403890"/>
    <w:rsid w:val="00406D27"/>
    <w:rsid w:val="00407257"/>
    <w:rsid w:val="00412793"/>
    <w:rsid w:val="004161D8"/>
    <w:rsid w:val="004306E0"/>
    <w:rsid w:val="00433B03"/>
    <w:rsid w:val="0043471C"/>
    <w:rsid w:val="004363C0"/>
    <w:rsid w:val="004366B5"/>
    <w:rsid w:val="00442570"/>
    <w:rsid w:val="00445BD3"/>
    <w:rsid w:val="00447CD8"/>
    <w:rsid w:val="0045065F"/>
    <w:rsid w:val="00450B2C"/>
    <w:rsid w:val="0045106D"/>
    <w:rsid w:val="004519A2"/>
    <w:rsid w:val="004527B9"/>
    <w:rsid w:val="004621B4"/>
    <w:rsid w:val="00463752"/>
    <w:rsid w:val="004649A5"/>
    <w:rsid w:val="00464F0A"/>
    <w:rsid w:val="004674EC"/>
    <w:rsid w:val="00474A8E"/>
    <w:rsid w:val="0047749F"/>
    <w:rsid w:val="004801CB"/>
    <w:rsid w:val="00481F64"/>
    <w:rsid w:val="00485A34"/>
    <w:rsid w:val="00485A38"/>
    <w:rsid w:val="00485BA2"/>
    <w:rsid w:val="00492C4F"/>
    <w:rsid w:val="004940E7"/>
    <w:rsid w:val="00494497"/>
    <w:rsid w:val="00495A1D"/>
    <w:rsid w:val="004963C9"/>
    <w:rsid w:val="00496C6C"/>
    <w:rsid w:val="004A2208"/>
    <w:rsid w:val="004A7AE7"/>
    <w:rsid w:val="004B0D9D"/>
    <w:rsid w:val="004B6EB2"/>
    <w:rsid w:val="004C0162"/>
    <w:rsid w:val="004C0545"/>
    <w:rsid w:val="004C54C5"/>
    <w:rsid w:val="004C65D2"/>
    <w:rsid w:val="004C78DD"/>
    <w:rsid w:val="004D07A5"/>
    <w:rsid w:val="004D189F"/>
    <w:rsid w:val="004D5E84"/>
    <w:rsid w:val="004D7F7B"/>
    <w:rsid w:val="004E377A"/>
    <w:rsid w:val="004E47C8"/>
    <w:rsid w:val="004F35DA"/>
    <w:rsid w:val="004F4A03"/>
    <w:rsid w:val="0050055E"/>
    <w:rsid w:val="0050097C"/>
    <w:rsid w:val="00503B11"/>
    <w:rsid w:val="0050406F"/>
    <w:rsid w:val="0050536B"/>
    <w:rsid w:val="0050639B"/>
    <w:rsid w:val="00512206"/>
    <w:rsid w:val="00513597"/>
    <w:rsid w:val="0051379E"/>
    <w:rsid w:val="0051671D"/>
    <w:rsid w:val="005224C5"/>
    <w:rsid w:val="0052361D"/>
    <w:rsid w:val="00523D22"/>
    <w:rsid w:val="0052419E"/>
    <w:rsid w:val="005248A0"/>
    <w:rsid w:val="00525414"/>
    <w:rsid w:val="005256D6"/>
    <w:rsid w:val="0052579D"/>
    <w:rsid w:val="00527041"/>
    <w:rsid w:val="00533070"/>
    <w:rsid w:val="0053551C"/>
    <w:rsid w:val="005373F4"/>
    <w:rsid w:val="0053778B"/>
    <w:rsid w:val="00537CC8"/>
    <w:rsid w:val="005400E7"/>
    <w:rsid w:val="005428DE"/>
    <w:rsid w:val="005447CE"/>
    <w:rsid w:val="00544BCA"/>
    <w:rsid w:val="00551B4F"/>
    <w:rsid w:val="005526A0"/>
    <w:rsid w:val="0055338A"/>
    <w:rsid w:val="00561882"/>
    <w:rsid w:val="00563B93"/>
    <w:rsid w:val="0056519F"/>
    <w:rsid w:val="0056576D"/>
    <w:rsid w:val="00566B79"/>
    <w:rsid w:val="00567CD3"/>
    <w:rsid w:val="00570C3D"/>
    <w:rsid w:val="005712DD"/>
    <w:rsid w:val="0057155F"/>
    <w:rsid w:val="00571FB9"/>
    <w:rsid w:val="00572988"/>
    <w:rsid w:val="00577035"/>
    <w:rsid w:val="005820DA"/>
    <w:rsid w:val="0058264B"/>
    <w:rsid w:val="00582CF9"/>
    <w:rsid w:val="0058467C"/>
    <w:rsid w:val="00585E46"/>
    <w:rsid w:val="005866AE"/>
    <w:rsid w:val="0059001C"/>
    <w:rsid w:val="005925D5"/>
    <w:rsid w:val="00593076"/>
    <w:rsid w:val="00597B9E"/>
    <w:rsid w:val="005A0B6C"/>
    <w:rsid w:val="005A17B2"/>
    <w:rsid w:val="005A20EC"/>
    <w:rsid w:val="005A4D97"/>
    <w:rsid w:val="005A7227"/>
    <w:rsid w:val="005B11DB"/>
    <w:rsid w:val="005C4EC9"/>
    <w:rsid w:val="005D07FE"/>
    <w:rsid w:val="005D0C72"/>
    <w:rsid w:val="005D7D02"/>
    <w:rsid w:val="005E5D65"/>
    <w:rsid w:val="005E70A6"/>
    <w:rsid w:val="005E7134"/>
    <w:rsid w:val="005F7CD9"/>
    <w:rsid w:val="006034C3"/>
    <w:rsid w:val="00604291"/>
    <w:rsid w:val="006045EE"/>
    <w:rsid w:val="00606286"/>
    <w:rsid w:val="00606348"/>
    <w:rsid w:val="00610DED"/>
    <w:rsid w:val="00610E8F"/>
    <w:rsid w:val="00611994"/>
    <w:rsid w:val="00621354"/>
    <w:rsid w:val="00622229"/>
    <w:rsid w:val="00622B5B"/>
    <w:rsid w:val="00624099"/>
    <w:rsid w:val="00626487"/>
    <w:rsid w:val="00627E05"/>
    <w:rsid w:val="00634C61"/>
    <w:rsid w:val="00635383"/>
    <w:rsid w:val="00635815"/>
    <w:rsid w:val="00640044"/>
    <w:rsid w:val="00641BCE"/>
    <w:rsid w:val="00642FC4"/>
    <w:rsid w:val="00644EFC"/>
    <w:rsid w:val="00645208"/>
    <w:rsid w:val="0064686F"/>
    <w:rsid w:val="00651064"/>
    <w:rsid w:val="00653370"/>
    <w:rsid w:val="00653BEC"/>
    <w:rsid w:val="006579E6"/>
    <w:rsid w:val="00670D11"/>
    <w:rsid w:val="00672725"/>
    <w:rsid w:val="00672D24"/>
    <w:rsid w:val="0067364A"/>
    <w:rsid w:val="006749B8"/>
    <w:rsid w:val="0067765D"/>
    <w:rsid w:val="006804BA"/>
    <w:rsid w:val="0068136D"/>
    <w:rsid w:val="00681851"/>
    <w:rsid w:val="00685693"/>
    <w:rsid w:val="0068742C"/>
    <w:rsid w:val="00691C39"/>
    <w:rsid w:val="006925D0"/>
    <w:rsid w:val="00695EE5"/>
    <w:rsid w:val="0069679F"/>
    <w:rsid w:val="00696A04"/>
    <w:rsid w:val="00697656"/>
    <w:rsid w:val="006A06A3"/>
    <w:rsid w:val="006A1E3B"/>
    <w:rsid w:val="006A288E"/>
    <w:rsid w:val="006A298E"/>
    <w:rsid w:val="006A46E2"/>
    <w:rsid w:val="006A4E11"/>
    <w:rsid w:val="006A532D"/>
    <w:rsid w:val="006A547C"/>
    <w:rsid w:val="006B0E4B"/>
    <w:rsid w:val="006B2235"/>
    <w:rsid w:val="006B2695"/>
    <w:rsid w:val="006B4D1A"/>
    <w:rsid w:val="006B4D2A"/>
    <w:rsid w:val="006B678D"/>
    <w:rsid w:val="006C1468"/>
    <w:rsid w:val="006C43E9"/>
    <w:rsid w:val="006C5717"/>
    <w:rsid w:val="006D10A9"/>
    <w:rsid w:val="006D1598"/>
    <w:rsid w:val="006D307C"/>
    <w:rsid w:val="006D3B93"/>
    <w:rsid w:val="006D3DFE"/>
    <w:rsid w:val="006D70CD"/>
    <w:rsid w:val="006E2621"/>
    <w:rsid w:val="006E2D6E"/>
    <w:rsid w:val="006E496B"/>
    <w:rsid w:val="006E5AC6"/>
    <w:rsid w:val="006E5CC0"/>
    <w:rsid w:val="006F7908"/>
    <w:rsid w:val="007007B1"/>
    <w:rsid w:val="00701819"/>
    <w:rsid w:val="00704153"/>
    <w:rsid w:val="0070614A"/>
    <w:rsid w:val="0070633C"/>
    <w:rsid w:val="00710628"/>
    <w:rsid w:val="00713E01"/>
    <w:rsid w:val="00715B0F"/>
    <w:rsid w:val="00720A86"/>
    <w:rsid w:val="00720F2E"/>
    <w:rsid w:val="007250A0"/>
    <w:rsid w:val="00733392"/>
    <w:rsid w:val="007333D8"/>
    <w:rsid w:val="00733AF7"/>
    <w:rsid w:val="007352BA"/>
    <w:rsid w:val="00735CA4"/>
    <w:rsid w:val="00735F70"/>
    <w:rsid w:val="00740363"/>
    <w:rsid w:val="00743DB9"/>
    <w:rsid w:val="007458AE"/>
    <w:rsid w:val="00750527"/>
    <w:rsid w:val="0075189A"/>
    <w:rsid w:val="00753B3F"/>
    <w:rsid w:val="00754F17"/>
    <w:rsid w:val="0076195B"/>
    <w:rsid w:val="00762568"/>
    <w:rsid w:val="00764F12"/>
    <w:rsid w:val="00767535"/>
    <w:rsid w:val="00770968"/>
    <w:rsid w:val="00773F2B"/>
    <w:rsid w:val="00775E09"/>
    <w:rsid w:val="00780A56"/>
    <w:rsid w:val="0078240A"/>
    <w:rsid w:val="00783284"/>
    <w:rsid w:val="00784976"/>
    <w:rsid w:val="00786FD3"/>
    <w:rsid w:val="00792016"/>
    <w:rsid w:val="0079549E"/>
    <w:rsid w:val="007A0FBC"/>
    <w:rsid w:val="007A2B48"/>
    <w:rsid w:val="007A3B08"/>
    <w:rsid w:val="007A43E8"/>
    <w:rsid w:val="007A615B"/>
    <w:rsid w:val="007B0C29"/>
    <w:rsid w:val="007B3341"/>
    <w:rsid w:val="007B5699"/>
    <w:rsid w:val="007B5982"/>
    <w:rsid w:val="007B5F52"/>
    <w:rsid w:val="007B6961"/>
    <w:rsid w:val="007C1925"/>
    <w:rsid w:val="007C2BFF"/>
    <w:rsid w:val="007C4381"/>
    <w:rsid w:val="007C678A"/>
    <w:rsid w:val="007D2962"/>
    <w:rsid w:val="007D39BD"/>
    <w:rsid w:val="007D5F0D"/>
    <w:rsid w:val="007D687E"/>
    <w:rsid w:val="007E1046"/>
    <w:rsid w:val="007E4793"/>
    <w:rsid w:val="007E597C"/>
    <w:rsid w:val="007F2AE3"/>
    <w:rsid w:val="007F49F3"/>
    <w:rsid w:val="007F58B5"/>
    <w:rsid w:val="007F6960"/>
    <w:rsid w:val="00801831"/>
    <w:rsid w:val="00805FAC"/>
    <w:rsid w:val="00806795"/>
    <w:rsid w:val="0081004F"/>
    <w:rsid w:val="00814FAA"/>
    <w:rsid w:val="00816E22"/>
    <w:rsid w:val="00817FB9"/>
    <w:rsid w:val="00821636"/>
    <w:rsid w:val="00821AC8"/>
    <w:rsid w:val="00822B4C"/>
    <w:rsid w:val="00823774"/>
    <w:rsid w:val="00826E14"/>
    <w:rsid w:val="00830F9C"/>
    <w:rsid w:val="00831D11"/>
    <w:rsid w:val="008334E7"/>
    <w:rsid w:val="00834CEE"/>
    <w:rsid w:val="008403C8"/>
    <w:rsid w:val="00840E01"/>
    <w:rsid w:val="00841E28"/>
    <w:rsid w:val="00845A07"/>
    <w:rsid w:val="0085053D"/>
    <w:rsid w:val="008517F1"/>
    <w:rsid w:val="00852633"/>
    <w:rsid w:val="008545B2"/>
    <w:rsid w:val="00854655"/>
    <w:rsid w:val="00856A28"/>
    <w:rsid w:val="00856A5C"/>
    <w:rsid w:val="00856E35"/>
    <w:rsid w:val="00860CD0"/>
    <w:rsid w:val="00860FFD"/>
    <w:rsid w:val="008618B3"/>
    <w:rsid w:val="00865304"/>
    <w:rsid w:val="008715A6"/>
    <w:rsid w:val="00871E14"/>
    <w:rsid w:val="008738E0"/>
    <w:rsid w:val="008753AA"/>
    <w:rsid w:val="0087544B"/>
    <w:rsid w:val="008759D0"/>
    <w:rsid w:val="00875BE3"/>
    <w:rsid w:val="00875C8D"/>
    <w:rsid w:val="0088024A"/>
    <w:rsid w:val="0088117A"/>
    <w:rsid w:val="00881B08"/>
    <w:rsid w:val="008835A9"/>
    <w:rsid w:val="008850E8"/>
    <w:rsid w:val="0088671C"/>
    <w:rsid w:val="008900BE"/>
    <w:rsid w:val="00890AB0"/>
    <w:rsid w:val="00891027"/>
    <w:rsid w:val="008911BE"/>
    <w:rsid w:val="00894560"/>
    <w:rsid w:val="0089739D"/>
    <w:rsid w:val="008A1B0F"/>
    <w:rsid w:val="008A2B28"/>
    <w:rsid w:val="008A3E9B"/>
    <w:rsid w:val="008A47AE"/>
    <w:rsid w:val="008A64D4"/>
    <w:rsid w:val="008B16AE"/>
    <w:rsid w:val="008B2B5F"/>
    <w:rsid w:val="008B7D16"/>
    <w:rsid w:val="008C186C"/>
    <w:rsid w:val="008C26D4"/>
    <w:rsid w:val="008C3AB7"/>
    <w:rsid w:val="008C59D8"/>
    <w:rsid w:val="008C7EC2"/>
    <w:rsid w:val="008D0167"/>
    <w:rsid w:val="008D0A80"/>
    <w:rsid w:val="008D0F78"/>
    <w:rsid w:val="008D29F3"/>
    <w:rsid w:val="008D35FB"/>
    <w:rsid w:val="008D39E8"/>
    <w:rsid w:val="008D609C"/>
    <w:rsid w:val="008D7F00"/>
    <w:rsid w:val="008E1268"/>
    <w:rsid w:val="008E17F7"/>
    <w:rsid w:val="008E1D59"/>
    <w:rsid w:val="008E2C5F"/>
    <w:rsid w:val="008E4C3B"/>
    <w:rsid w:val="008F1708"/>
    <w:rsid w:val="008F17AC"/>
    <w:rsid w:val="008F3D85"/>
    <w:rsid w:val="008F4293"/>
    <w:rsid w:val="008F454A"/>
    <w:rsid w:val="008F5C4E"/>
    <w:rsid w:val="008F6418"/>
    <w:rsid w:val="008F75EF"/>
    <w:rsid w:val="008F7BD6"/>
    <w:rsid w:val="00901F6C"/>
    <w:rsid w:val="00903725"/>
    <w:rsid w:val="00904F17"/>
    <w:rsid w:val="00910737"/>
    <w:rsid w:val="00912092"/>
    <w:rsid w:val="00915D86"/>
    <w:rsid w:val="00915EBD"/>
    <w:rsid w:val="00921C87"/>
    <w:rsid w:val="00921D30"/>
    <w:rsid w:val="00924545"/>
    <w:rsid w:val="009250FA"/>
    <w:rsid w:val="00926083"/>
    <w:rsid w:val="00926FC9"/>
    <w:rsid w:val="00927580"/>
    <w:rsid w:val="00930682"/>
    <w:rsid w:val="00931152"/>
    <w:rsid w:val="00931462"/>
    <w:rsid w:val="00932E00"/>
    <w:rsid w:val="00936B6F"/>
    <w:rsid w:val="00936DEB"/>
    <w:rsid w:val="0094406D"/>
    <w:rsid w:val="00944D53"/>
    <w:rsid w:val="00945C56"/>
    <w:rsid w:val="00946263"/>
    <w:rsid w:val="0095151A"/>
    <w:rsid w:val="009530BE"/>
    <w:rsid w:val="00955468"/>
    <w:rsid w:val="00955865"/>
    <w:rsid w:val="00956D25"/>
    <w:rsid w:val="0095739B"/>
    <w:rsid w:val="00957784"/>
    <w:rsid w:val="0096340B"/>
    <w:rsid w:val="00966E72"/>
    <w:rsid w:val="009678AC"/>
    <w:rsid w:val="00970216"/>
    <w:rsid w:val="00972B06"/>
    <w:rsid w:val="00972F6C"/>
    <w:rsid w:val="0097425E"/>
    <w:rsid w:val="009755F1"/>
    <w:rsid w:val="00977B66"/>
    <w:rsid w:val="00981308"/>
    <w:rsid w:val="00981EA2"/>
    <w:rsid w:val="00984416"/>
    <w:rsid w:val="009857DD"/>
    <w:rsid w:val="00986B3A"/>
    <w:rsid w:val="009906DA"/>
    <w:rsid w:val="00993EFE"/>
    <w:rsid w:val="009949C8"/>
    <w:rsid w:val="009A04CC"/>
    <w:rsid w:val="009A229C"/>
    <w:rsid w:val="009A512A"/>
    <w:rsid w:val="009A5F57"/>
    <w:rsid w:val="009A6F78"/>
    <w:rsid w:val="009B0A21"/>
    <w:rsid w:val="009B2C67"/>
    <w:rsid w:val="009B311A"/>
    <w:rsid w:val="009B3590"/>
    <w:rsid w:val="009B5FF5"/>
    <w:rsid w:val="009B6228"/>
    <w:rsid w:val="009C006F"/>
    <w:rsid w:val="009C2BA0"/>
    <w:rsid w:val="009C4428"/>
    <w:rsid w:val="009C6FD7"/>
    <w:rsid w:val="009D0663"/>
    <w:rsid w:val="009D08DA"/>
    <w:rsid w:val="009D494D"/>
    <w:rsid w:val="009D77F1"/>
    <w:rsid w:val="009E0710"/>
    <w:rsid w:val="009E1159"/>
    <w:rsid w:val="009E224F"/>
    <w:rsid w:val="009E2B97"/>
    <w:rsid w:val="009E7D98"/>
    <w:rsid w:val="009F160E"/>
    <w:rsid w:val="009F23E3"/>
    <w:rsid w:val="009F3DA4"/>
    <w:rsid w:val="009F7389"/>
    <w:rsid w:val="00A005E9"/>
    <w:rsid w:val="00A00BEA"/>
    <w:rsid w:val="00A01CA5"/>
    <w:rsid w:val="00A01F0C"/>
    <w:rsid w:val="00A05CA2"/>
    <w:rsid w:val="00A10793"/>
    <w:rsid w:val="00A11670"/>
    <w:rsid w:val="00A11D47"/>
    <w:rsid w:val="00A15556"/>
    <w:rsid w:val="00A170C3"/>
    <w:rsid w:val="00A20B05"/>
    <w:rsid w:val="00A276D0"/>
    <w:rsid w:val="00A3051A"/>
    <w:rsid w:val="00A308BD"/>
    <w:rsid w:val="00A316E1"/>
    <w:rsid w:val="00A32293"/>
    <w:rsid w:val="00A33782"/>
    <w:rsid w:val="00A44ABA"/>
    <w:rsid w:val="00A454D9"/>
    <w:rsid w:val="00A467C4"/>
    <w:rsid w:val="00A4698B"/>
    <w:rsid w:val="00A47E8D"/>
    <w:rsid w:val="00A50873"/>
    <w:rsid w:val="00A51879"/>
    <w:rsid w:val="00A52163"/>
    <w:rsid w:val="00A52CFF"/>
    <w:rsid w:val="00A57F01"/>
    <w:rsid w:val="00A63514"/>
    <w:rsid w:val="00A63A55"/>
    <w:rsid w:val="00A65597"/>
    <w:rsid w:val="00A66F1A"/>
    <w:rsid w:val="00A6766D"/>
    <w:rsid w:val="00A72491"/>
    <w:rsid w:val="00A74E86"/>
    <w:rsid w:val="00A75917"/>
    <w:rsid w:val="00A75DF0"/>
    <w:rsid w:val="00A76A00"/>
    <w:rsid w:val="00A772EE"/>
    <w:rsid w:val="00A8108C"/>
    <w:rsid w:val="00A8798D"/>
    <w:rsid w:val="00A9039F"/>
    <w:rsid w:val="00A91610"/>
    <w:rsid w:val="00A926E7"/>
    <w:rsid w:val="00A952B7"/>
    <w:rsid w:val="00A95642"/>
    <w:rsid w:val="00A97C37"/>
    <w:rsid w:val="00AA01F5"/>
    <w:rsid w:val="00AA27D8"/>
    <w:rsid w:val="00AA289F"/>
    <w:rsid w:val="00AA3401"/>
    <w:rsid w:val="00AB08E7"/>
    <w:rsid w:val="00AB125A"/>
    <w:rsid w:val="00AB1C6F"/>
    <w:rsid w:val="00AB2732"/>
    <w:rsid w:val="00AC02E1"/>
    <w:rsid w:val="00AD0571"/>
    <w:rsid w:val="00AD134D"/>
    <w:rsid w:val="00AD1C31"/>
    <w:rsid w:val="00AD2BB8"/>
    <w:rsid w:val="00AD47EF"/>
    <w:rsid w:val="00AD7B79"/>
    <w:rsid w:val="00AE4D2F"/>
    <w:rsid w:val="00AF048C"/>
    <w:rsid w:val="00AF09A3"/>
    <w:rsid w:val="00AF0DA0"/>
    <w:rsid w:val="00AF2E69"/>
    <w:rsid w:val="00AF3A4E"/>
    <w:rsid w:val="00AF4E70"/>
    <w:rsid w:val="00AF4EA9"/>
    <w:rsid w:val="00AF5900"/>
    <w:rsid w:val="00AF71DE"/>
    <w:rsid w:val="00B010DC"/>
    <w:rsid w:val="00B01672"/>
    <w:rsid w:val="00B035E1"/>
    <w:rsid w:val="00B07838"/>
    <w:rsid w:val="00B131D2"/>
    <w:rsid w:val="00B15438"/>
    <w:rsid w:val="00B17B7E"/>
    <w:rsid w:val="00B17C15"/>
    <w:rsid w:val="00B22465"/>
    <w:rsid w:val="00B24349"/>
    <w:rsid w:val="00B252C4"/>
    <w:rsid w:val="00B27233"/>
    <w:rsid w:val="00B305FD"/>
    <w:rsid w:val="00B361A1"/>
    <w:rsid w:val="00B3667F"/>
    <w:rsid w:val="00B375F6"/>
    <w:rsid w:val="00B4015D"/>
    <w:rsid w:val="00B403A6"/>
    <w:rsid w:val="00B4222D"/>
    <w:rsid w:val="00B4790E"/>
    <w:rsid w:val="00B47AEC"/>
    <w:rsid w:val="00B47DD2"/>
    <w:rsid w:val="00B515A8"/>
    <w:rsid w:val="00B51747"/>
    <w:rsid w:val="00B54752"/>
    <w:rsid w:val="00B5527B"/>
    <w:rsid w:val="00B561CB"/>
    <w:rsid w:val="00B61141"/>
    <w:rsid w:val="00B61CA5"/>
    <w:rsid w:val="00B61E0A"/>
    <w:rsid w:val="00B668F5"/>
    <w:rsid w:val="00B679DE"/>
    <w:rsid w:val="00B71331"/>
    <w:rsid w:val="00B76DB9"/>
    <w:rsid w:val="00B77B4C"/>
    <w:rsid w:val="00B81055"/>
    <w:rsid w:val="00B819A8"/>
    <w:rsid w:val="00B82795"/>
    <w:rsid w:val="00B934AB"/>
    <w:rsid w:val="00B93C10"/>
    <w:rsid w:val="00B93EE6"/>
    <w:rsid w:val="00B94027"/>
    <w:rsid w:val="00B940E9"/>
    <w:rsid w:val="00B95F2C"/>
    <w:rsid w:val="00B97408"/>
    <w:rsid w:val="00BA0484"/>
    <w:rsid w:val="00BA1781"/>
    <w:rsid w:val="00BA6CBE"/>
    <w:rsid w:val="00BB293E"/>
    <w:rsid w:val="00BB3A80"/>
    <w:rsid w:val="00BB3E29"/>
    <w:rsid w:val="00BB7A2E"/>
    <w:rsid w:val="00BC3A46"/>
    <w:rsid w:val="00BC4AC9"/>
    <w:rsid w:val="00BC69D6"/>
    <w:rsid w:val="00BC69DF"/>
    <w:rsid w:val="00BC78AD"/>
    <w:rsid w:val="00BD1286"/>
    <w:rsid w:val="00BD2D46"/>
    <w:rsid w:val="00BD3D2F"/>
    <w:rsid w:val="00BD4884"/>
    <w:rsid w:val="00BD4B12"/>
    <w:rsid w:val="00BD6E89"/>
    <w:rsid w:val="00BE0D0B"/>
    <w:rsid w:val="00BE166F"/>
    <w:rsid w:val="00BE6874"/>
    <w:rsid w:val="00BE76CB"/>
    <w:rsid w:val="00BF0343"/>
    <w:rsid w:val="00BF03FC"/>
    <w:rsid w:val="00BF0C7C"/>
    <w:rsid w:val="00BF2900"/>
    <w:rsid w:val="00BF7358"/>
    <w:rsid w:val="00C00DCA"/>
    <w:rsid w:val="00C014B4"/>
    <w:rsid w:val="00C02F78"/>
    <w:rsid w:val="00C03C13"/>
    <w:rsid w:val="00C04F74"/>
    <w:rsid w:val="00C069C8"/>
    <w:rsid w:val="00C07EE3"/>
    <w:rsid w:val="00C116F1"/>
    <w:rsid w:val="00C13334"/>
    <w:rsid w:val="00C1456E"/>
    <w:rsid w:val="00C14D87"/>
    <w:rsid w:val="00C16675"/>
    <w:rsid w:val="00C275B9"/>
    <w:rsid w:val="00C278A5"/>
    <w:rsid w:val="00C27CC5"/>
    <w:rsid w:val="00C3093B"/>
    <w:rsid w:val="00C315F1"/>
    <w:rsid w:val="00C379ED"/>
    <w:rsid w:val="00C37D98"/>
    <w:rsid w:val="00C40E83"/>
    <w:rsid w:val="00C4625E"/>
    <w:rsid w:val="00C52C14"/>
    <w:rsid w:val="00C53394"/>
    <w:rsid w:val="00C55196"/>
    <w:rsid w:val="00C5635E"/>
    <w:rsid w:val="00C567B9"/>
    <w:rsid w:val="00C56A17"/>
    <w:rsid w:val="00C617EB"/>
    <w:rsid w:val="00C61A5F"/>
    <w:rsid w:val="00C628F5"/>
    <w:rsid w:val="00C64252"/>
    <w:rsid w:val="00C64571"/>
    <w:rsid w:val="00C64FD4"/>
    <w:rsid w:val="00C7232F"/>
    <w:rsid w:val="00C730AE"/>
    <w:rsid w:val="00C8073D"/>
    <w:rsid w:val="00C8223A"/>
    <w:rsid w:val="00C827B4"/>
    <w:rsid w:val="00C83541"/>
    <w:rsid w:val="00C842CD"/>
    <w:rsid w:val="00C87FDA"/>
    <w:rsid w:val="00C9190E"/>
    <w:rsid w:val="00C973C4"/>
    <w:rsid w:val="00C97E25"/>
    <w:rsid w:val="00CA0970"/>
    <w:rsid w:val="00CA2A21"/>
    <w:rsid w:val="00CA2D6F"/>
    <w:rsid w:val="00CA3994"/>
    <w:rsid w:val="00CA5D04"/>
    <w:rsid w:val="00CB022C"/>
    <w:rsid w:val="00CB387F"/>
    <w:rsid w:val="00CB3E0B"/>
    <w:rsid w:val="00CB4A96"/>
    <w:rsid w:val="00CB4D9D"/>
    <w:rsid w:val="00CB5722"/>
    <w:rsid w:val="00CB5B5C"/>
    <w:rsid w:val="00CB62DB"/>
    <w:rsid w:val="00CB7CFC"/>
    <w:rsid w:val="00CC0014"/>
    <w:rsid w:val="00CC3AE8"/>
    <w:rsid w:val="00CC4FAD"/>
    <w:rsid w:val="00CC652E"/>
    <w:rsid w:val="00CC7AEC"/>
    <w:rsid w:val="00CD0F37"/>
    <w:rsid w:val="00CD107E"/>
    <w:rsid w:val="00CD5C01"/>
    <w:rsid w:val="00CD78C0"/>
    <w:rsid w:val="00CE071E"/>
    <w:rsid w:val="00CE2C8E"/>
    <w:rsid w:val="00CE2CDB"/>
    <w:rsid w:val="00CE3280"/>
    <w:rsid w:val="00CE589A"/>
    <w:rsid w:val="00CE709D"/>
    <w:rsid w:val="00CF0E9E"/>
    <w:rsid w:val="00CF1166"/>
    <w:rsid w:val="00CF45FB"/>
    <w:rsid w:val="00CF5BB0"/>
    <w:rsid w:val="00CF5CFC"/>
    <w:rsid w:val="00CF793D"/>
    <w:rsid w:val="00D019F3"/>
    <w:rsid w:val="00D07726"/>
    <w:rsid w:val="00D07D00"/>
    <w:rsid w:val="00D10B06"/>
    <w:rsid w:val="00D1179D"/>
    <w:rsid w:val="00D132BF"/>
    <w:rsid w:val="00D21BB9"/>
    <w:rsid w:val="00D22251"/>
    <w:rsid w:val="00D2282A"/>
    <w:rsid w:val="00D25CA5"/>
    <w:rsid w:val="00D273C8"/>
    <w:rsid w:val="00D275A8"/>
    <w:rsid w:val="00D27ABA"/>
    <w:rsid w:val="00D27E01"/>
    <w:rsid w:val="00D34A43"/>
    <w:rsid w:val="00D34B04"/>
    <w:rsid w:val="00D35675"/>
    <w:rsid w:val="00D41549"/>
    <w:rsid w:val="00D43163"/>
    <w:rsid w:val="00D44686"/>
    <w:rsid w:val="00D45D8C"/>
    <w:rsid w:val="00D46C4D"/>
    <w:rsid w:val="00D47DF3"/>
    <w:rsid w:val="00D50801"/>
    <w:rsid w:val="00D51BF6"/>
    <w:rsid w:val="00D51CBA"/>
    <w:rsid w:val="00D5207A"/>
    <w:rsid w:val="00D548BB"/>
    <w:rsid w:val="00D559F9"/>
    <w:rsid w:val="00D56E61"/>
    <w:rsid w:val="00D63A0B"/>
    <w:rsid w:val="00D64B3D"/>
    <w:rsid w:val="00D65BF9"/>
    <w:rsid w:val="00D6697B"/>
    <w:rsid w:val="00D66D61"/>
    <w:rsid w:val="00D7087F"/>
    <w:rsid w:val="00D7097D"/>
    <w:rsid w:val="00D71C06"/>
    <w:rsid w:val="00D7259B"/>
    <w:rsid w:val="00D73456"/>
    <w:rsid w:val="00D741D8"/>
    <w:rsid w:val="00D744B4"/>
    <w:rsid w:val="00D8015E"/>
    <w:rsid w:val="00D8111E"/>
    <w:rsid w:val="00D81B7D"/>
    <w:rsid w:val="00D81E26"/>
    <w:rsid w:val="00D82BA7"/>
    <w:rsid w:val="00D84820"/>
    <w:rsid w:val="00D8537B"/>
    <w:rsid w:val="00D9122B"/>
    <w:rsid w:val="00D919FD"/>
    <w:rsid w:val="00D955EE"/>
    <w:rsid w:val="00D9655A"/>
    <w:rsid w:val="00DA5967"/>
    <w:rsid w:val="00DA6FD6"/>
    <w:rsid w:val="00DA7842"/>
    <w:rsid w:val="00DA7FC4"/>
    <w:rsid w:val="00DB06A9"/>
    <w:rsid w:val="00DB15BA"/>
    <w:rsid w:val="00DB39E4"/>
    <w:rsid w:val="00DB3A48"/>
    <w:rsid w:val="00DB4108"/>
    <w:rsid w:val="00DB65E7"/>
    <w:rsid w:val="00DB7972"/>
    <w:rsid w:val="00DB7C17"/>
    <w:rsid w:val="00DC0351"/>
    <w:rsid w:val="00DC326F"/>
    <w:rsid w:val="00DC3FBE"/>
    <w:rsid w:val="00DC4CA9"/>
    <w:rsid w:val="00DC5D74"/>
    <w:rsid w:val="00DD0A7B"/>
    <w:rsid w:val="00DD7024"/>
    <w:rsid w:val="00DE1A6C"/>
    <w:rsid w:val="00DE29F7"/>
    <w:rsid w:val="00DE2A08"/>
    <w:rsid w:val="00DE44A1"/>
    <w:rsid w:val="00DF076F"/>
    <w:rsid w:val="00DF20D0"/>
    <w:rsid w:val="00DF331D"/>
    <w:rsid w:val="00DF5C3D"/>
    <w:rsid w:val="00DF7765"/>
    <w:rsid w:val="00E00611"/>
    <w:rsid w:val="00E0154D"/>
    <w:rsid w:val="00E01B18"/>
    <w:rsid w:val="00E04257"/>
    <w:rsid w:val="00E10B8B"/>
    <w:rsid w:val="00E12D03"/>
    <w:rsid w:val="00E1319D"/>
    <w:rsid w:val="00E13888"/>
    <w:rsid w:val="00E14289"/>
    <w:rsid w:val="00E17F8A"/>
    <w:rsid w:val="00E21BC1"/>
    <w:rsid w:val="00E312B1"/>
    <w:rsid w:val="00E322E7"/>
    <w:rsid w:val="00E33D36"/>
    <w:rsid w:val="00E356D5"/>
    <w:rsid w:val="00E42BB6"/>
    <w:rsid w:val="00E444A9"/>
    <w:rsid w:val="00E44A62"/>
    <w:rsid w:val="00E47BDC"/>
    <w:rsid w:val="00E47DA9"/>
    <w:rsid w:val="00E50785"/>
    <w:rsid w:val="00E554EC"/>
    <w:rsid w:val="00E5617D"/>
    <w:rsid w:val="00E60541"/>
    <w:rsid w:val="00E60EAE"/>
    <w:rsid w:val="00E634E3"/>
    <w:rsid w:val="00E66C34"/>
    <w:rsid w:val="00E70BB4"/>
    <w:rsid w:val="00E800C9"/>
    <w:rsid w:val="00E81E02"/>
    <w:rsid w:val="00E82793"/>
    <w:rsid w:val="00E8307F"/>
    <w:rsid w:val="00E8392F"/>
    <w:rsid w:val="00E85175"/>
    <w:rsid w:val="00E858FF"/>
    <w:rsid w:val="00E85E48"/>
    <w:rsid w:val="00E94854"/>
    <w:rsid w:val="00EA0C00"/>
    <w:rsid w:val="00EA35EB"/>
    <w:rsid w:val="00EB0545"/>
    <w:rsid w:val="00EB33A2"/>
    <w:rsid w:val="00EB3E46"/>
    <w:rsid w:val="00EB6D65"/>
    <w:rsid w:val="00EC59DF"/>
    <w:rsid w:val="00EC7478"/>
    <w:rsid w:val="00EC7721"/>
    <w:rsid w:val="00EC7E6F"/>
    <w:rsid w:val="00ED1E64"/>
    <w:rsid w:val="00ED303F"/>
    <w:rsid w:val="00ED591E"/>
    <w:rsid w:val="00ED6754"/>
    <w:rsid w:val="00ED6C0D"/>
    <w:rsid w:val="00EE23B4"/>
    <w:rsid w:val="00EE39FC"/>
    <w:rsid w:val="00EE3CBB"/>
    <w:rsid w:val="00EE4103"/>
    <w:rsid w:val="00EE4B1D"/>
    <w:rsid w:val="00EE65D3"/>
    <w:rsid w:val="00EE67CE"/>
    <w:rsid w:val="00EE769E"/>
    <w:rsid w:val="00EF07D9"/>
    <w:rsid w:val="00EF18AB"/>
    <w:rsid w:val="00EF2B39"/>
    <w:rsid w:val="00EF70CC"/>
    <w:rsid w:val="00F005F9"/>
    <w:rsid w:val="00F01949"/>
    <w:rsid w:val="00F12398"/>
    <w:rsid w:val="00F12964"/>
    <w:rsid w:val="00F13CB2"/>
    <w:rsid w:val="00F17089"/>
    <w:rsid w:val="00F1769C"/>
    <w:rsid w:val="00F228FD"/>
    <w:rsid w:val="00F22DCF"/>
    <w:rsid w:val="00F30626"/>
    <w:rsid w:val="00F30A9D"/>
    <w:rsid w:val="00F3276E"/>
    <w:rsid w:val="00F3320B"/>
    <w:rsid w:val="00F33930"/>
    <w:rsid w:val="00F33E64"/>
    <w:rsid w:val="00F351E6"/>
    <w:rsid w:val="00F40334"/>
    <w:rsid w:val="00F41E15"/>
    <w:rsid w:val="00F43A45"/>
    <w:rsid w:val="00F44D12"/>
    <w:rsid w:val="00F500D5"/>
    <w:rsid w:val="00F53659"/>
    <w:rsid w:val="00F545F3"/>
    <w:rsid w:val="00F54FB8"/>
    <w:rsid w:val="00F60CE8"/>
    <w:rsid w:val="00F6261A"/>
    <w:rsid w:val="00F644A2"/>
    <w:rsid w:val="00F64806"/>
    <w:rsid w:val="00F64F03"/>
    <w:rsid w:val="00F6551E"/>
    <w:rsid w:val="00F6556A"/>
    <w:rsid w:val="00F7117D"/>
    <w:rsid w:val="00F719F7"/>
    <w:rsid w:val="00F749A4"/>
    <w:rsid w:val="00F77DD1"/>
    <w:rsid w:val="00F81C03"/>
    <w:rsid w:val="00F83189"/>
    <w:rsid w:val="00F84D31"/>
    <w:rsid w:val="00F9039D"/>
    <w:rsid w:val="00F91E12"/>
    <w:rsid w:val="00F9582A"/>
    <w:rsid w:val="00F95A55"/>
    <w:rsid w:val="00F9672D"/>
    <w:rsid w:val="00F97550"/>
    <w:rsid w:val="00F97ADB"/>
    <w:rsid w:val="00F97CBA"/>
    <w:rsid w:val="00FA069E"/>
    <w:rsid w:val="00FA1678"/>
    <w:rsid w:val="00FA1899"/>
    <w:rsid w:val="00FA59BA"/>
    <w:rsid w:val="00FB1781"/>
    <w:rsid w:val="00FB36FB"/>
    <w:rsid w:val="00FB51C4"/>
    <w:rsid w:val="00FB57EA"/>
    <w:rsid w:val="00FB6C4D"/>
    <w:rsid w:val="00FC06CA"/>
    <w:rsid w:val="00FC2E0F"/>
    <w:rsid w:val="00FC2E69"/>
    <w:rsid w:val="00FC319D"/>
    <w:rsid w:val="00FC46D6"/>
    <w:rsid w:val="00FC76B9"/>
    <w:rsid w:val="00FD0FFF"/>
    <w:rsid w:val="00FD10F6"/>
    <w:rsid w:val="00FD4DAF"/>
    <w:rsid w:val="00FD587D"/>
    <w:rsid w:val="00FE2D02"/>
    <w:rsid w:val="00FE59BD"/>
    <w:rsid w:val="00FF1676"/>
    <w:rsid w:val="00FF1C49"/>
    <w:rsid w:val="00FF2FBA"/>
    <w:rsid w:val="00FF4FC3"/>
    <w:rsid w:val="00FF6091"/>
    <w:rsid w:val="00FF71FE"/>
    <w:rsid w:val="011AE611"/>
    <w:rsid w:val="0570EA8A"/>
    <w:rsid w:val="06EF59EC"/>
    <w:rsid w:val="0AF191CE"/>
    <w:rsid w:val="0B060E73"/>
    <w:rsid w:val="0B5E2F7E"/>
    <w:rsid w:val="0BF8F1A5"/>
    <w:rsid w:val="0CCF5F77"/>
    <w:rsid w:val="11AA4F75"/>
    <w:rsid w:val="127BCC5A"/>
    <w:rsid w:val="1337D60B"/>
    <w:rsid w:val="1A9D8FEE"/>
    <w:rsid w:val="1AC7063D"/>
    <w:rsid w:val="2277128F"/>
    <w:rsid w:val="26CCC777"/>
    <w:rsid w:val="27B66BAD"/>
    <w:rsid w:val="297CBE67"/>
    <w:rsid w:val="29861B25"/>
    <w:rsid w:val="2BCEFCF2"/>
    <w:rsid w:val="345DCAC9"/>
    <w:rsid w:val="355034D5"/>
    <w:rsid w:val="36175F4A"/>
    <w:rsid w:val="447149C7"/>
    <w:rsid w:val="4A8C69A4"/>
    <w:rsid w:val="4CC70CFE"/>
    <w:rsid w:val="533E11BB"/>
    <w:rsid w:val="55A14AE6"/>
    <w:rsid w:val="5CE776C1"/>
    <w:rsid w:val="688B4FCF"/>
    <w:rsid w:val="6B7F0E42"/>
    <w:rsid w:val="6D2D18EE"/>
    <w:rsid w:val="6E527727"/>
    <w:rsid w:val="72BCA1B4"/>
    <w:rsid w:val="7BB00ADE"/>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40EA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3B93"/>
    <w:pPr>
      <w:spacing w:after="0" w:line="240" w:lineRule="auto"/>
    </w:pPr>
    <w:rPr>
      <w:lang w:val="nb-NO"/>
    </w:rPr>
  </w:style>
  <w:style w:type="paragraph" w:styleId="Overskrift1">
    <w:name w:val="heading 1"/>
    <w:basedOn w:val="Normal"/>
    <w:next w:val="Normal"/>
    <w:link w:val="Overskrift1Tegn"/>
    <w:uiPriority w:val="9"/>
    <w:qFormat/>
    <w:rsid w:val="00067E6B"/>
    <w:pPr>
      <w:keepNext/>
      <w:keepLines/>
      <w:numPr>
        <w:numId w:val="3"/>
      </w:numPr>
      <w:spacing w:before="480" w:after="40"/>
      <w:ind w:left="431" w:hanging="431"/>
      <w:outlineLvl w:val="0"/>
    </w:pPr>
    <w:rPr>
      <w:rFonts w:ascii="Calibri" w:eastAsiaTheme="majorEastAsia" w:hAnsi="Calibri" w:cstheme="majorBidi"/>
      <w:b/>
      <w:bCs/>
      <w:color w:val="365F91" w:themeColor="accent1" w:themeShade="BF"/>
      <w:sz w:val="32"/>
      <w:szCs w:val="28"/>
    </w:rPr>
  </w:style>
  <w:style w:type="paragraph" w:styleId="Overskrift2">
    <w:name w:val="heading 2"/>
    <w:basedOn w:val="Normal"/>
    <w:next w:val="Normal"/>
    <w:link w:val="Overskrift2Tegn"/>
    <w:uiPriority w:val="9"/>
    <w:unhideWhenUsed/>
    <w:qFormat/>
    <w:rsid w:val="00067E6B"/>
    <w:pPr>
      <w:keepNext/>
      <w:keepLines/>
      <w:numPr>
        <w:ilvl w:val="1"/>
        <w:numId w:val="3"/>
      </w:numPr>
      <w:spacing w:before="200" w:after="40"/>
      <w:ind w:left="578" w:hanging="578"/>
      <w:outlineLvl w:val="1"/>
    </w:pPr>
    <w:rPr>
      <w:rFonts w:eastAsiaTheme="majorEastAsia" w:cstheme="majorBidi"/>
      <w:b/>
      <w:bCs/>
      <w:color w:val="4F81BD" w:themeColor="accent1"/>
      <w:sz w:val="28"/>
      <w:szCs w:val="26"/>
    </w:rPr>
  </w:style>
  <w:style w:type="paragraph" w:styleId="Overskrift3">
    <w:name w:val="heading 3"/>
    <w:basedOn w:val="Normal"/>
    <w:next w:val="Normal"/>
    <w:link w:val="Overskrift3Tegn"/>
    <w:uiPriority w:val="9"/>
    <w:unhideWhenUsed/>
    <w:qFormat/>
    <w:rsid w:val="00067E6B"/>
    <w:pPr>
      <w:keepNext/>
      <w:keepLines/>
      <w:numPr>
        <w:ilvl w:val="2"/>
        <w:numId w:val="3"/>
      </w:numPr>
      <w:spacing w:before="200" w:after="40"/>
      <w:outlineLvl w:val="2"/>
    </w:pPr>
    <w:rPr>
      <w:rFonts w:eastAsiaTheme="majorEastAsia" w:cstheme="majorBidi"/>
      <w:b/>
      <w:bCs/>
      <w:color w:val="4F81BD" w:themeColor="accent1"/>
      <w:sz w:val="24"/>
    </w:rPr>
  </w:style>
  <w:style w:type="paragraph" w:styleId="Overskrift4">
    <w:name w:val="heading 4"/>
    <w:basedOn w:val="Normal"/>
    <w:next w:val="Normal"/>
    <w:link w:val="Overskrift4Tegn"/>
    <w:uiPriority w:val="9"/>
    <w:unhideWhenUsed/>
    <w:qFormat/>
    <w:rsid w:val="00067E6B"/>
    <w:pPr>
      <w:keepNext/>
      <w:keepLines/>
      <w:numPr>
        <w:ilvl w:val="3"/>
        <w:numId w:val="3"/>
      </w:numPr>
      <w:spacing w:before="200" w:after="40"/>
      <w:ind w:left="862" w:hanging="862"/>
      <w:outlineLvl w:val="3"/>
    </w:pPr>
    <w:rPr>
      <w:rFonts w:eastAsiaTheme="majorEastAsia" w:cstheme="majorBidi"/>
      <w:b/>
      <w:bCs/>
      <w:iCs/>
      <w:color w:val="4F81BD" w:themeColor="accent1"/>
      <w:sz w:val="24"/>
    </w:rPr>
  </w:style>
  <w:style w:type="paragraph" w:styleId="Overskrift5">
    <w:name w:val="heading 5"/>
    <w:basedOn w:val="Normal"/>
    <w:next w:val="Normal"/>
    <w:link w:val="Overskrift5Tegn"/>
    <w:uiPriority w:val="9"/>
    <w:unhideWhenUsed/>
    <w:qFormat/>
    <w:rsid w:val="00067E6B"/>
    <w:pPr>
      <w:keepNext/>
      <w:keepLines/>
      <w:numPr>
        <w:ilvl w:val="4"/>
        <w:numId w:val="3"/>
      </w:numPr>
      <w:spacing w:before="200" w:after="40"/>
      <w:ind w:left="1009" w:hanging="1009"/>
      <w:outlineLvl w:val="4"/>
    </w:pPr>
    <w:rPr>
      <w:rFonts w:eastAsiaTheme="majorEastAsia" w:cstheme="majorBidi"/>
      <w:b/>
      <w:color w:val="4F81BD" w:themeColor="accent1"/>
      <w:sz w:val="24"/>
    </w:rPr>
  </w:style>
  <w:style w:type="paragraph" w:styleId="Overskrift6">
    <w:name w:val="heading 6"/>
    <w:basedOn w:val="Normal"/>
    <w:next w:val="Normal"/>
    <w:link w:val="Overskrift6Tegn"/>
    <w:uiPriority w:val="9"/>
    <w:unhideWhenUsed/>
    <w:rsid w:val="00F005F9"/>
    <w:pPr>
      <w:keepNext/>
      <w:keepLines/>
      <w:numPr>
        <w:ilvl w:val="5"/>
        <w:numId w:val="3"/>
      </w:numPr>
      <w:spacing w:before="200"/>
      <w:outlineLvl w:val="5"/>
    </w:pPr>
    <w:rPr>
      <w:rFonts w:asciiTheme="majorHAnsi" w:eastAsiaTheme="majorEastAsia" w:hAnsiTheme="majorHAnsi" w:cstheme="majorBidi"/>
      <w:i/>
      <w:iCs/>
      <w:color w:val="243F60" w:themeColor="accent1" w:themeShade="7F"/>
    </w:rPr>
  </w:style>
  <w:style w:type="paragraph" w:styleId="Overskrift7">
    <w:name w:val="heading 7"/>
    <w:basedOn w:val="Normal"/>
    <w:next w:val="Normal"/>
    <w:link w:val="Overskrift7Tegn"/>
    <w:uiPriority w:val="9"/>
    <w:unhideWhenUsed/>
    <w:rsid w:val="00F005F9"/>
    <w:pPr>
      <w:keepNext/>
      <w:keepLines/>
      <w:numPr>
        <w:ilvl w:val="6"/>
        <w:numId w:val="3"/>
      </w:numPr>
      <w:spacing w:before="200"/>
      <w:outlineLvl w:val="6"/>
    </w:pPr>
    <w:rPr>
      <w:rFonts w:asciiTheme="majorHAnsi" w:eastAsiaTheme="majorEastAsia" w:hAnsiTheme="majorHAnsi" w:cstheme="majorBidi"/>
      <w:i/>
      <w:iCs/>
      <w:color w:val="404040" w:themeColor="text1" w:themeTint="BF"/>
    </w:rPr>
  </w:style>
  <w:style w:type="paragraph" w:styleId="Overskrift8">
    <w:name w:val="heading 8"/>
    <w:basedOn w:val="Normal"/>
    <w:next w:val="Normal"/>
    <w:link w:val="Overskrift8Tegn"/>
    <w:uiPriority w:val="9"/>
    <w:unhideWhenUsed/>
    <w:rsid w:val="00F005F9"/>
    <w:pPr>
      <w:keepNext/>
      <w:keepLines/>
      <w:numPr>
        <w:ilvl w:val="7"/>
        <w:numId w:val="3"/>
      </w:numPr>
      <w:spacing w:before="200"/>
      <w:outlineLvl w:val="7"/>
    </w:pPr>
    <w:rPr>
      <w:rFonts w:asciiTheme="majorHAnsi" w:eastAsiaTheme="majorEastAsia" w:hAnsiTheme="majorHAnsi" w:cstheme="majorBidi"/>
      <w:color w:val="4F81BD" w:themeColor="accent1"/>
      <w:sz w:val="20"/>
      <w:szCs w:val="20"/>
    </w:rPr>
  </w:style>
  <w:style w:type="paragraph" w:styleId="Overskrift9">
    <w:name w:val="heading 9"/>
    <w:basedOn w:val="Normal"/>
    <w:next w:val="Normal"/>
    <w:link w:val="Overskrift9Tegn"/>
    <w:uiPriority w:val="9"/>
    <w:unhideWhenUsed/>
    <w:rsid w:val="00F005F9"/>
    <w:pPr>
      <w:keepNext/>
      <w:keepLines/>
      <w:numPr>
        <w:ilvl w:val="8"/>
        <w:numId w:val="3"/>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C567B9"/>
    <w:pPr>
      <w:pBdr>
        <w:bottom w:val="single" w:sz="8" w:space="1" w:color="auto"/>
      </w:pBdr>
      <w:tabs>
        <w:tab w:val="center" w:pos="4536"/>
        <w:tab w:val="right" w:pos="9072"/>
      </w:tabs>
      <w:spacing w:after="240"/>
      <w:contextualSpacing/>
    </w:pPr>
  </w:style>
  <w:style w:type="character" w:customStyle="1" w:styleId="TopptekstTegn">
    <w:name w:val="Topptekst Tegn"/>
    <w:basedOn w:val="Standardskriftforavsnitt"/>
    <w:link w:val="Topptekst"/>
    <w:uiPriority w:val="99"/>
    <w:rsid w:val="00C567B9"/>
    <w:rPr>
      <w:lang w:val="nb-NO"/>
    </w:rPr>
  </w:style>
  <w:style w:type="paragraph" w:styleId="Bunntekst">
    <w:name w:val="footer"/>
    <w:basedOn w:val="Normal"/>
    <w:link w:val="BunntekstTegn"/>
    <w:uiPriority w:val="99"/>
    <w:unhideWhenUsed/>
    <w:rsid w:val="001D4296"/>
    <w:pPr>
      <w:tabs>
        <w:tab w:val="center" w:pos="4536"/>
        <w:tab w:val="right" w:pos="9072"/>
      </w:tabs>
    </w:pPr>
  </w:style>
  <w:style w:type="character" w:customStyle="1" w:styleId="BunntekstTegn">
    <w:name w:val="Bunntekst Tegn"/>
    <w:basedOn w:val="Standardskriftforavsnitt"/>
    <w:link w:val="Bunntekst"/>
    <w:uiPriority w:val="99"/>
    <w:rsid w:val="001D4296"/>
  </w:style>
  <w:style w:type="paragraph" w:styleId="Tittel">
    <w:name w:val="Title"/>
    <w:basedOn w:val="Normal"/>
    <w:next w:val="Normal"/>
    <w:link w:val="TittelTegn"/>
    <w:uiPriority w:val="10"/>
    <w:qFormat/>
    <w:rsid w:val="000A509A"/>
    <w:pPr>
      <w:spacing w:before="240" w:after="240"/>
      <w:jc w:val="center"/>
    </w:pPr>
    <w:rPr>
      <w:rFonts w:eastAsiaTheme="majorEastAsia" w:cstheme="majorBidi"/>
      <w:color w:val="17365D" w:themeColor="text2" w:themeShade="BF"/>
      <w:spacing w:val="5"/>
      <w:kern w:val="28"/>
      <w:sz w:val="36"/>
      <w:szCs w:val="52"/>
    </w:rPr>
  </w:style>
  <w:style w:type="character" w:customStyle="1" w:styleId="TittelTegn">
    <w:name w:val="Tittel Tegn"/>
    <w:basedOn w:val="Standardskriftforavsnitt"/>
    <w:link w:val="Tittel"/>
    <w:uiPriority w:val="10"/>
    <w:rsid w:val="000A509A"/>
    <w:rPr>
      <w:rFonts w:eastAsiaTheme="majorEastAsia" w:cstheme="majorBidi"/>
      <w:color w:val="17365D" w:themeColor="text2" w:themeShade="BF"/>
      <w:spacing w:val="5"/>
      <w:kern w:val="28"/>
      <w:sz w:val="36"/>
      <w:szCs w:val="52"/>
      <w:lang w:val="nb-NO"/>
    </w:rPr>
  </w:style>
  <w:style w:type="character" w:customStyle="1" w:styleId="Overskrift1Tegn">
    <w:name w:val="Overskrift 1 Tegn"/>
    <w:basedOn w:val="Standardskriftforavsnitt"/>
    <w:link w:val="Overskrift1"/>
    <w:uiPriority w:val="9"/>
    <w:rsid w:val="00067E6B"/>
    <w:rPr>
      <w:rFonts w:ascii="Calibri" w:eastAsiaTheme="majorEastAsia" w:hAnsi="Calibri" w:cstheme="majorBidi"/>
      <w:b/>
      <w:bCs/>
      <w:color w:val="365F91" w:themeColor="accent1" w:themeShade="BF"/>
      <w:sz w:val="32"/>
      <w:szCs w:val="28"/>
      <w:lang w:val="nb-NO"/>
    </w:rPr>
  </w:style>
  <w:style w:type="character" w:customStyle="1" w:styleId="Overskrift2Tegn">
    <w:name w:val="Overskrift 2 Tegn"/>
    <w:basedOn w:val="Standardskriftforavsnitt"/>
    <w:link w:val="Overskrift2"/>
    <w:uiPriority w:val="9"/>
    <w:rsid w:val="00067E6B"/>
    <w:rPr>
      <w:rFonts w:eastAsiaTheme="majorEastAsia" w:cstheme="majorBidi"/>
      <w:b/>
      <w:bCs/>
      <w:color w:val="4F81BD" w:themeColor="accent1"/>
      <w:sz w:val="28"/>
      <w:szCs w:val="26"/>
      <w:lang w:val="nb-NO"/>
    </w:rPr>
  </w:style>
  <w:style w:type="character" w:customStyle="1" w:styleId="Overskrift3Tegn">
    <w:name w:val="Overskrift 3 Tegn"/>
    <w:basedOn w:val="Standardskriftforavsnitt"/>
    <w:link w:val="Overskrift3"/>
    <w:uiPriority w:val="9"/>
    <w:rsid w:val="00067E6B"/>
    <w:rPr>
      <w:rFonts w:eastAsiaTheme="majorEastAsia" w:cstheme="majorBidi"/>
      <w:b/>
      <w:bCs/>
      <w:color w:val="4F81BD" w:themeColor="accent1"/>
      <w:sz w:val="24"/>
      <w:lang w:val="nb-NO"/>
    </w:rPr>
  </w:style>
  <w:style w:type="character" w:customStyle="1" w:styleId="Overskrift4Tegn">
    <w:name w:val="Overskrift 4 Tegn"/>
    <w:basedOn w:val="Standardskriftforavsnitt"/>
    <w:link w:val="Overskrift4"/>
    <w:uiPriority w:val="9"/>
    <w:rsid w:val="00067E6B"/>
    <w:rPr>
      <w:rFonts w:eastAsiaTheme="majorEastAsia" w:cstheme="majorBidi"/>
      <w:b/>
      <w:bCs/>
      <w:iCs/>
      <w:color w:val="4F81BD" w:themeColor="accent1"/>
      <w:sz w:val="24"/>
      <w:lang w:val="nb-NO"/>
    </w:rPr>
  </w:style>
  <w:style w:type="character" w:customStyle="1" w:styleId="Overskrift5Tegn">
    <w:name w:val="Overskrift 5 Tegn"/>
    <w:basedOn w:val="Standardskriftforavsnitt"/>
    <w:link w:val="Overskrift5"/>
    <w:uiPriority w:val="9"/>
    <w:rsid w:val="00067E6B"/>
    <w:rPr>
      <w:rFonts w:eastAsiaTheme="majorEastAsia" w:cstheme="majorBidi"/>
      <w:b/>
      <w:color w:val="4F81BD" w:themeColor="accent1"/>
      <w:sz w:val="24"/>
      <w:lang w:val="nb-NO"/>
    </w:rPr>
  </w:style>
  <w:style w:type="character" w:customStyle="1" w:styleId="Overskrift6Tegn">
    <w:name w:val="Overskrift 6 Tegn"/>
    <w:basedOn w:val="Standardskriftforavsnitt"/>
    <w:link w:val="Overskrift6"/>
    <w:uiPriority w:val="9"/>
    <w:rsid w:val="00F005F9"/>
    <w:rPr>
      <w:rFonts w:asciiTheme="majorHAnsi" w:eastAsiaTheme="majorEastAsia" w:hAnsiTheme="majorHAnsi" w:cstheme="majorBidi"/>
      <w:i/>
      <w:iCs/>
      <w:color w:val="243F60" w:themeColor="accent1" w:themeShade="7F"/>
      <w:lang w:val="nb-NO"/>
    </w:rPr>
  </w:style>
  <w:style w:type="character" w:customStyle="1" w:styleId="Overskrift7Tegn">
    <w:name w:val="Overskrift 7 Tegn"/>
    <w:basedOn w:val="Standardskriftforavsnitt"/>
    <w:link w:val="Overskrift7"/>
    <w:uiPriority w:val="9"/>
    <w:rsid w:val="00F005F9"/>
    <w:rPr>
      <w:rFonts w:asciiTheme="majorHAnsi" w:eastAsiaTheme="majorEastAsia" w:hAnsiTheme="majorHAnsi" w:cstheme="majorBidi"/>
      <w:i/>
      <w:iCs/>
      <w:color w:val="404040" w:themeColor="text1" w:themeTint="BF"/>
      <w:lang w:val="nb-NO"/>
    </w:rPr>
  </w:style>
  <w:style w:type="character" w:customStyle="1" w:styleId="Overskrift8Tegn">
    <w:name w:val="Overskrift 8 Tegn"/>
    <w:basedOn w:val="Standardskriftforavsnitt"/>
    <w:link w:val="Overskrift8"/>
    <w:uiPriority w:val="9"/>
    <w:rsid w:val="00F005F9"/>
    <w:rPr>
      <w:rFonts w:asciiTheme="majorHAnsi" w:eastAsiaTheme="majorEastAsia" w:hAnsiTheme="majorHAnsi" w:cstheme="majorBidi"/>
      <w:color w:val="4F81BD" w:themeColor="accent1"/>
      <w:sz w:val="20"/>
      <w:szCs w:val="20"/>
      <w:lang w:val="nb-NO"/>
    </w:rPr>
  </w:style>
  <w:style w:type="character" w:customStyle="1" w:styleId="Overskrift9Tegn">
    <w:name w:val="Overskrift 9 Tegn"/>
    <w:basedOn w:val="Standardskriftforavsnitt"/>
    <w:link w:val="Overskrift9"/>
    <w:uiPriority w:val="9"/>
    <w:rsid w:val="00F005F9"/>
    <w:rPr>
      <w:rFonts w:asciiTheme="majorHAnsi" w:eastAsiaTheme="majorEastAsia" w:hAnsiTheme="majorHAnsi" w:cstheme="majorBidi"/>
      <w:i/>
      <w:iCs/>
      <w:color w:val="404040" w:themeColor="text1" w:themeTint="BF"/>
      <w:sz w:val="20"/>
      <w:szCs w:val="20"/>
      <w:lang w:val="nb-NO"/>
    </w:rPr>
  </w:style>
  <w:style w:type="paragraph" w:styleId="INNH1">
    <w:name w:val="toc 1"/>
    <w:basedOn w:val="Normal"/>
    <w:next w:val="Normal"/>
    <w:autoRedefine/>
    <w:uiPriority w:val="39"/>
    <w:unhideWhenUsed/>
    <w:rsid w:val="00F644A2"/>
    <w:pPr>
      <w:spacing w:before="40" w:after="40"/>
    </w:pPr>
    <w:rPr>
      <w:rFonts w:ascii="Calibri" w:hAnsi="Calibri"/>
      <w:b/>
      <w:bCs/>
      <w:caps/>
      <w:sz w:val="20"/>
      <w:szCs w:val="24"/>
    </w:rPr>
  </w:style>
  <w:style w:type="paragraph" w:styleId="INNH2">
    <w:name w:val="toc 2"/>
    <w:basedOn w:val="INNH3"/>
    <w:next w:val="Normal"/>
    <w:autoRedefine/>
    <w:uiPriority w:val="39"/>
    <w:unhideWhenUsed/>
    <w:rsid w:val="00F644A2"/>
    <w:pPr>
      <w:tabs>
        <w:tab w:val="left" w:pos="660"/>
        <w:tab w:val="right" w:leader="dot" w:pos="9062"/>
      </w:tabs>
      <w:spacing w:before="40" w:after="40"/>
      <w:ind w:left="0"/>
    </w:pPr>
    <w:rPr>
      <w:rFonts w:ascii="Calibri" w:hAnsi="Calibri"/>
      <w:bCs/>
    </w:rPr>
  </w:style>
  <w:style w:type="paragraph" w:styleId="Listeavsnitt">
    <w:name w:val="List Paragraph"/>
    <w:basedOn w:val="Normal"/>
    <w:uiPriority w:val="34"/>
    <w:qFormat/>
    <w:rsid w:val="00F005F9"/>
    <w:pPr>
      <w:ind w:left="720"/>
      <w:contextualSpacing/>
    </w:pPr>
  </w:style>
  <w:style w:type="character" w:styleId="Merknadsreferanse">
    <w:name w:val="annotation reference"/>
    <w:basedOn w:val="Standardskriftforavsnitt"/>
    <w:uiPriority w:val="99"/>
    <w:semiHidden/>
    <w:unhideWhenUsed/>
    <w:rsid w:val="00B93EE6"/>
    <w:rPr>
      <w:sz w:val="16"/>
      <w:szCs w:val="16"/>
    </w:rPr>
  </w:style>
  <w:style w:type="paragraph" w:styleId="Merknadstekst">
    <w:name w:val="annotation text"/>
    <w:basedOn w:val="Normal"/>
    <w:link w:val="MerknadstekstTegn"/>
    <w:uiPriority w:val="99"/>
    <w:unhideWhenUsed/>
    <w:rsid w:val="00B93EE6"/>
    <w:rPr>
      <w:sz w:val="20"/>
      <w:szCs w:val="20"/>
    </w:rPr>
  </w:style>
  <w:style w:type="character" w:customStyle="1" w:styleId="MerknadstekstTegn">
    <w:name w:val="Merknadstekst Tegn"/>
    <w:basedOn w:val="Standardskriftforavsnitt"/>
    <w:link w:val="Merknadstekst"/>
    <w:uiPriority w:val="99"/>
    <w:rsid w:val="00B93EE6"/>
    <w:rPr>
      <w:sz w:val="20"/>
      <w:szCs w:val="20"/>
    </w:rPr>
  </w:style>
  <w:style w:type="paragraph" w:styleId="Kommentaremne">
    <w:name w:val="annotation subject"/>
    <w:basedOn w:val="Merknadstekst"/>
    <w:next w:val="Merknadstekst"/>
    <w:link w:val="KommentaremneTegn"/>
    <w:uiPriority w:val="99"/>
    <w:semiHidden/>
    <w:unhideWhenUsed/>
    <w:rsid w:val="00B93EE6"/>
    <w:rPr>
      <w:b/>
      <w:bCs/>
    </w:rPr>
  </w:style>
  <w:style w:type="character" w:customStyle="1" w:styleId="KommentaremneTegn">
    <w:name w:val="Kommentaremne Tegn"/>
    <w:basedOn w:val="MerknadstekstTegn"/>
    <w:link w:val="Kommentaremne"/>
    <w:uiPriority w:val="99"/>
    <w:semiHidden/>
    <w:rsid w:val="00B93EE6"/>
    <w:rPr>
      <w:b/>
      <w:bCs/>
      <w:sz w:val="20"/>
      <w:szCs w:val="20"/>
    </w:rPr>
  </w:style>
  <w:style w:type="paragraph" w:styleId="Bobletekst">
    <w:name w:val="Balloon Text"/>
    <w:basedOn w:val="Normal"/>
    <w:link w:val="BobletekstTegn"/>
    <w:uiPriority w:val="99"/>
    <w:semiHidden/>
    <w:unhideWhenUsed/>
    <w:rsid w:val="00B93EE6"/>
    <w:rPr>
      <w:rFonts w:ascii="Tahoma" w:hAnsi="Tahoma" w:cs="Tahoma"/>
      <w:sz w:val="16"/>
      <w:szCs w:val="16"/>
    </w:rPr>
  </w:style>
  <w:style w:type="character" w:customStyle="1" w:styleId="BobletekstTegn">
    <w:name w:val="Bobletekst Tegn"/>
    <w:basedOn w:val="Standardskriftforavsnitt"/>
    <w:link w:val="Bobletekst"/>
    <w:uiPriority w:val="99"/>
    <w:semiHidden/>
    <w:rsid w:val="00B93EE6"/>
    <w:rPr>
      <w:rFonts w:ascii="Tahoma" w:hAnsi="Tahoma" w:cs="Tahoma"/>
      <w:sz w:val="16"/>
      <w:szCs w:val="16"/>
    </w:rPr>
  </w:style>
  <w:style w:type="paragraph" w:customStyle="1" w:styleId="Avdelingstittel">
    <w:name w:val="Avdelingstittel"/>
    <w:basedOn w:val="Normal"/>
    <w:rsid w:val="00B81055"/>
    <w:pPr>
      <w:spacing w:line="204" w:lineRule="auto"/>
    </w:pPr>
    <w:rPr>
      <w:rFonts w:ascii="FORSVARET-Medium" w:eastAsia="Times New Roman" w:hAnsi="FORSVARET-Medium" w:cs="Times New Roman"/>
      <w:spacing w:val="-2"/>
      <w:kern w:val="20"/>
      <w:sz w:val="21"/>
      <w:szCs w:val="21"/>
      <w:lang w:eastAsia="nb-NO"/>
    </w:rPr>
  </w:style>
  <w:style w:type="paragraph" w:styleId="Bildetekst">
    <w:name w:val="caption"/>
    <w:basedOn w:val="Normal"/>
    <w:next w:val="Normal"/>
    <w:uiPriority w:val="35"/>
    <w:semiHidden/>
    <w:unhideWhenUsed/>
    <w:qFormat/>
    <w:rsid w:val="00F005F9"/>
    <w:rPr>
      <w:b/>
      <w:bCs/>
      <w:color w:val="4F81BD" w:themeColor="accent1"/>
      <w:sz w:val="18"/>
      <w:szCs w:val="18"/>
    </w:rPr>
  </w:style>
  <w:style w:type="paragraph" w:styleId="Undertittel">
    <w:name w:val="Subtitle"/>
    <w:basedOn w:val="Normal"/>
    <w:next w:val="Normal"/>
    <w:link w:val="UndertittelTegn"/>
    <w:uiPriority w:val="11"/>
    <w:qFormat/>
    <w:rsid w:val="00F005F9"/>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UndertittelTegn">
    <w:name w:val="Undertittel Tegn"/>
    <w:basedOn w:val="Standardskriftforavsnitt"/>
    <w:link w:val="Undertittel"/>
    <w:uiPriority w:val="11"/>
    <w:rsid w:val="00F005F9"/>
    <w:rPr>
      <w:rFonts w:asciiTheme="majorHAnsi" w:eastAsiaTheme="majorEastAsia" w:hAnsiTheme="majorHAnsi" w:cstheme="majorBidi"/>
      <w:i/>
      <w:iCs/>
      <w:color w:val="4F81BD" w:themeColor="accent1"/>
      <w:spacing w:val="15"/>
      <w:sz w:val="24"/>
      <w:szCs w:val="24"/>
    </w:rPr>
  </w:style>
  <w:style w:type="character" w:styleId="Sterk">
    <w:name w:val="Strong"/>
    <w:basedOn w:val="Standardskriftforavsnitt"/>
    <w:uiPriority w:val="22"/>
    <w:qFormat/>
    <w:rsid w:val="00F005F9"/>
    <w:rPr>
      <w:b/>
      <w:bCs/>
    </w:rPr>
  </w:style>
  <w:style w:type="character" w:styleId="Utheving">
    <w:name w:val="Emphasis"/>
    <w:basedOn w:val="Standardskriftforavsnitt"/>
    <w:uiPriority w:val="20"/>
    <w:qFormat/>
    <w:rsid w:val="00F005F9"/>
    <w:rPr>
      <w:i/>
      <w:iCs/>
    </w:rPr>
  </w:style>
  <w:style w:type="paragraph" w:styleId="Ingenmellomrom">
    <w:name w:val="No Spacing"/>
    <w:uiPriority w:val="1"/>
    <w:qFormat/>
    <w:rsid w:val="00F005F9"/>
    <w:pPr>
      <w:spacing w:after="0" w:line="240" w:lineRule="auto"/>
    </w:pPr>
  </w:style>
  <w:style w:type="paragraph" w:styleId="Sitat">
    <w:name w:val="Quote"/>
    <w:basedOn w:val="Normal"/>
    <w:next w:val="Normal"/>
    <w:link w:val="SitatTegn"/>
    <w:uiPriority w:val="29"/>
    <w:qFormat/>
    <w:rsid w:val="00F005F9"/>
    <w:rPr>
      <w:i/>
      <w:iCs/>
      <w:color w:val="000000" w:themeColor="text1"/>
    </w:rPr>
  </w:style>
  <w:style w:type="character" w:customStyle="1" w:styleId="SitatTegn">
    <w:name w:val="Sitat Tegn"/>
    <w:basedOn w:val="Standardskriftforavsnitt"/>
    <w:link w:val="Sitat"/>
    <w:uiPriority w:val="29"/>
    <w:rsid w:val="00F005F9"/>
    <w:rPr>
      <w:i/>
      <w:iCs/>
      <w:color w:val="000000" w:themeColor="text1"/>
    </w:rPr>
  </w:style>
  <w:style w:type="paragraph" w:styleId="Sterktsitat">
    <w:name w:val="Intense Quote"/>
    <w:basedOn w:val="Normal"/>
    <w:next w:val="Normal"/>
    <w:link w:val="SterktsitatTegn"/>
    <w:uiPriority w:val="30"/>
    <w:qFormat/>
    <w:rsid w:val="00F005F9"/>
    <w:pPr>
      <w:pBdr>
        <w:bottom w:val="single" w:sz="4" w:space="4" w:color="4F81BD" w:themeColor="accent1"/>
      </w:pBdr>
      <w:spacing w:before="200" w:after="280"/>
      <w:ind w:left="936" w:right="936"/>
    </w:pPr>
    <w:rPr>
      <w:b/>
      <w:bCs/>
      <w:i/>
      <w:iCs/>
      <w:color w:val="4F81BD" w:themeColor="accent1"/>
    </w:rPr>
  </w:style>
  <w:style w:type="character" w:customStyle="1" w:styleId="SterktsitatTegn">
    <w:name w:val="Sterkt sitat Tegn"/>
    <w:basedOn w:val="Standardskriftforavsnitt"/>
    <w:link w:val="Sterktsitat"/>
    <w:uiPriority w:val="30"/>
    <w:rsid w:val="00F005F9"/>
    <w:rPr>
      <w:b/>
      <w:bCs/>
      <w:i/>
      <w:iCs/>
      <w:color w:val="4F81BD" w:themeColor="accent1"/>
    </w:rPr>
  </w:style>
  <w:style w:type="character" w:styleId="Svakutheving">
    <w:name w:val="Subtle Emphasis"/>
    <w:basedOn w:val="Standardskriftforavsnitt"/>
    <w:uiPriority w:val="19"/>
    <w:qFormat/>
    <w:rsid w:val="00F005F9"/>
    <w:rPr>
      <w:i/>
      <w:iCs/>
      <w:color w:val="808080" w:themeColor="text1" w:themeTint="7F"/>
    </w:rPr>
  </w:style>
  <w:style w:type="character" w:styleId="Sterkutheving">
    <w:name w:val="Intense Emphasis"/>
    <w:basedOn w:val="Standardskriftforavsnitt"/>
    <w:uiPriority w:val="21"/>
    <w:qFormat/>
    <w:rsid w:val="00F005F9"/>
    <w:rPr>
      <w:b/>
      <w:bCs/>
      <w:i/>
      <w:iCs/>
      <w:color w:val="4F81BD" w:themeColor="accent1"/>
    </w:rPr>
  </w:style>
  <w:style w:type="character" w:styleId="Svakreferanse">
    <w:name w:val="Subtle Reference"/>
    <w:basedOn w:val="Standardskriftforavsnitt"/>
    <w:uiPriority w:val="31"/>
    <w:qFormat/>
    <w:rsid w:val="00F005F9"/>
    <w:rPr>
      <w:smallCaps/>
      <w:color w:val="C0504D" w:themeColor="accent2"/>
      <w:u w:val="single"/>
    </w:rPr>
  </w:style>
  <w:style w:type="character" w:styleId="Sterkreferanse">
    <w:name w:val="Intense Reference"/>
    <w:basedOn w:val="Standardskriftforavsnitt"/>
    <w:uiPriority w:val="32"/>
    <w:qFormat/>
    <w:rsid w:val="00F005F9"/>
    <w:rPr>
      <w:b/>
      <w:bCs/>
      <w:smallCaps/>
      <w:color w:val="C0504D" w:themeColor="accent2"/>
      <w:spacing w:val="5"/>
      <w:u w:val="single"/>
    </w:rPr>
  </w:style>
  <w:style w:type="character" w:styleId="Boktittel">
    <w:name w:val="Book Title"/>
    <w:basedOn w:val="Standardskriftforavsnitt"/>
    <w:uiPriority w:val="33"/>
    <w:qFormat/>
    <w:rsid w:val="00F005F9"/>
    <w:rPr>
      <w:b/>
      <w:bCs/>
      <w:smallCaps/>
      <w:spacing w:val="5"/>
    </w:rPr>
  </w:style>
  <w:style w:type="paragraph" w:styleId="Overskriftforinnholdsfortegnelse">
    <w:name w:val="TOC Heading"/>
    <w:basedOn w:val="Overskrift1"/>
    <w:next w:val="Normal"/>
    <w:uiPriority w:val="39"/>
    <w:unhideWhenUsed/>
    <w:qFormat/>
    <w:rsid w:val="00F005F9"/>
    <w:pPr>
      <w:outlineLvl w:val="9"/>
    </w:pPr>
  </w:style>
  <w:style w:type="paragraph" w:customStyle="1" w:styleId="Contractstyle">
    <w:name w:val="Contractstyle"/>
    <w:link w:val="ContractstyleTegn"/>
    <w:rsid w:val="00BE6874"/>
    <w:pPr>
      <w:keepLines/>
      <w:tabs>
        <w:tab w:val="left" w:pos="720"/>
      </w:tabs>
      <w:spacing w:before="60" w:after="60" w:line="240" w:lineRule="auto"/>
      <w:ind w:left="720"/>
    </w:pPr>
    <w:rPr>
      <w:rFonts w:ascii="Times New Roman" w:eastAsia="Times New Roman" w:hAnsi="Times New Roman" w:cs="Times New Roman"/>
      <w:szCs w:val="20"/>
      <w:lang w:val="nb-NO" w:eastAsia="nb-NO"/>
    </w:rPr>
  </w:style>
  <w:style w:type="paragraph" w:customStyle="1" w:styleId="ReqTRA-KravtilTrainingandTrainingEquipment">
    <w:name w:val="Req TRA - Krav til Training and Training Equipment"/>
    <w:basedOn w:val="Normal"/>
    <w:rsid w:val="00BE6874"/>
    <w:pPr>
      <w:numPr>
        <w:numId w:val="4"/>
      </w:numPr>
      <w:tabs>
        <w:tab w:val="left" w:pos="1701"/>
      </w:tabs>
      <w:spacing w:before="60" w:after="60"/>
    </w:pPr>
    <w:rPr>
      <w:rFonts w:ascii="Times New Roman" w:eastAsia="Times New Roman" w:hAnsi="Times New Roman" w:cs="Times New Roman"/>
      <w:szCs w:val="20"/>
      <w:lang w:val="en-GB" w:eastAsia="nb-NO"/>
    </w:rPr>
  </w:style>
  <w:style w:type="character" w:customStyle="1" w:styleId="ContractstyleTegn">
    <w:name w:val="Contractstyle Tegn"/>
    <w:link w:val="Contractstyle"/>
    <w:rsid w:val="00BE6874"/>
    <w:rPr>
      <w:rFonts w:ascii="Times New Roman" w:eastAsia="Times New Roman" w:hAnsi="Times New Roman" w:cs="Times New Roman"/>
      <w:szCs w:val="20"/>
      <w:lang w:val="nb-NO" w:eastAsia="nb-NO"/>
    </w:rPr>
  </w:style>
  <w:style w:type="table" w:styleId="Tabellrutenett">
    <w:name w:val="Table Grid"/>
    <w:basedOn w:val="Vanligtabell"/>
    <w:uiPriority w:val="59"/>
    <w:rsid w:val="005729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NH3">
    <w:name w:val="toc 3"/>
    <w:basedOn w:val="Normal"/>
    <w:next w:val="Normal"/>
    <w:autoRedefine/>
    <w:uiPriority w:val="39"/>
    <w:unhideWhenUsed/>
    <w:rsid w:val="001D3410"/>
    <w:pPr>
      <w:ind w:left="220"/>
    </w:pPr>
    <w:rPr>
      <w:rFonts w:cstheme="minorHAnsi"/>
      <w:sz w:val="20"/>
      <w:szCs w:val="20"/>
    </w:rPr>
  </w:style>
  <w:style w:type="paragraph" w:styleId="INNH4">
    <w:name w:val="toc 4"/>
    <w:basedOn w:val="Normal"/>
    <w:next w:val="Normal"/>
    <w:autoRedefine/>
    <w:uiPriority w:val="39"/>
    <w:unhideWhenUsed/>
    <w:rsid w:val="001D3410"/>
    <w:pPr>
      <w:ind w:left="440"/>
    </w:pPr>
    <w:rPr>
      <w:rFonts w:cstheme="minorHAnsi"/>
      <w:sz w:val="20"/>
      <w:szCs w:val="20"/>
    </w:rPr>
  </w:style>
  <w:style w:type="paragraph" w:styleId="INNH6">
    <w:name w:val="toc 6"/>
    <w:basedOn w:val="Normal"/>
    <w:next w:val="Normal"/>
    <w:autoRedefine/>
    <w:uiPriority w:val="39"/>
    <w:unhideWhenUsed/>
    <w:rsid w:val="001D3410"/>
    <w:pPr>
      <w:ind w:left="880"/>
    </w:pPr>
    <w:rPr>
      <w:rFonts w:cstheme="minorHAnsi"/>
      <w:sz w:val="20"/>
      <w:szCs w:val="20"/>
    </w:rPr>
  </w:style>
  <w:style w:type="paragraph" w:styleId="Brdtekst">
    <w:name w:val="Body Text"/>
    <w:basedOn w:val="Normal"/>
    <w:link w:val="BrdtekstTegn"/>
    <w:rsid w:val="008C3AB7"/>
    <w:pPr>
      <w:spacing w:before="60" w:after="60"/>
    </w:pPr>
    <w:rPr>
      <w:rFonts w:ascii="Myriad Pro" w:eastAsia="Times New Roman" w:hAnsi="Myriad Pro" w:cs="Times New Roman"/>
      <w:szCs w:val="20"/>
    </w:rPr>
  </w:style>
  <w:style w:type="character" w:customStyle="1" w:styleId="BrdtekstTegn">
    <w:name w:val="Brødtekst Tegn"/>
    <w:basedOn w:val="Standardskriftforavsnitt"/>
    <w:link w:val="Brdtekst"/>
    <w:rsid w:val="008C3AB7"/>
    <w:rPr>
      <w:rFonts w:ascii="Myriad Pro" w:eastAsia="Times New Roman" w:hAnsi="Myriad Pro" w:cs="Times New Roman"/>
      <w:szCs w:val="20"/>
      <w:lang w:val="nb-NO"/>
    </w:rPr>
  </w:style>
  <w:style w:type="paragraph" w:customStyle="1" w:styleId="Default">
    <w:name w:val="Default"/>
    <w:basedOn w:val="Normal"/>
    <w:rsid w:val="00DB4108"/>
    <w:pPr>
      <w:autoSpaceDE w:val="0"/>
      <w:autoSpaceDN w:val="0"/>
    </w:pPr>
    <w:rPr>
      <w:rFonts w:ascii="Calibri" w:eastAsiaTheme="minorHAnsi" w:hAnsi="Calibri" w:cs="Calibri"/>
      <w:color w:val="000000"/>
      <w:sz w:val="24"/>
      <w:szCs w:val="24"/>
    </w:rPr>
  </w:style>
  <w:style w:type="paragraph" w:styleId="INNH5">
    <w:name w:val="toc 5"/>
    <w:basedOn w:val="Normal"/>
    <w:next w:val="Normal"/>
    <w:autoRedefine/>
    <w:uiPriority w:val="39"/>
    <w:unhideWhenUsed/>
    <w:rsid w:val="006A06A3"/>
    <w:pPr>
      <w:ind w:left="660"/>
    </w:pPr>
    <w:rPr>
      <w:rFonts w:cstheme="minorHAnsi"/>
      <w:sz w:val="20"/>
      <w:szCs w:val="20"/>
    </w:rPr>
  </w:style>
  <w:style w:type="paragraph" w:styleId="INNH7">
    <w:name w:val="toc 7"/>
    <w:basedOn w:val="Normal"/>
    <w:next w:val="Normal"/>
    <w:autoRedefine/>
    <w:uiPriority w:val="39"/>
    <w:unhideWhenUsed/>
    <w:rsid w:val="006A06A3"/>
    <w:pPr>
      <w:ind w:left="1100"/>
    </w:pPr>
    <w:rPr>
      <w:rFonts w:cstheme="minorHAnsi"/>
      <w:sz w:val="20"/>
      <w:szCs w:val="20"/>
    </w:rPr>
  </w:style>
  <w:style w:type="paragraph" w:styleId="INNH8">
    <w:name w:val="toc 8"/>
    <w:basedOn w:val="Normal"/>
    <w:next w:val="Normal"/>
    <w:autoRedefine/>
    <w:uiPriority w:val="39"/>
    <w:unhideWhenUsed/>
    <w:rsid w:val="006A06A3"/>
    <w:pPr>
      <w:ind w:left="1320"/>
    </w:pPr>
    <w:rPr>
      <w:rFonts w:cstheme="minorHAnsi"/>
      <w:sz w:val="20"/>
      <w:szCs w:val="20"/>
    </w:rPr>
  </w:style>
  <w:style w:type="paragraph" w:styleId="INNH9">
    <w:name w:val="toc 9"/>
    <w:basedOn w:val="Normal"/>
    <w:next w:val="Normal"/>
    <w:autoRedefine/>
    <w:uiPriority w:val="39"/>
    <w:unhideWhenUsed/>
    <w:rsid w:val="006A06A3"/>
    <w:pPr>
      <w:ind w:left="1540"/>
    </w:pPr>
    <w:rPr>
      <w:rFonts w:cstheme="minorHAnsi"/>
      <w:sz w:val="20"/>
      <w:szCs w:val="20"/>
    </w:rPr>
  </w:style>
  <w:style w:type="character" w:styleId="Hyperkobling">
    <w:name w:val="Hyperlink"/>
    <w:basedOn w:val="Standardskriftforavsnitt"/>
    <w:uiPriority w:val="99"/>
    <w:unhideWhenUsed/>
    <w:rsid w:val="006A06A3"/>
    <w:rPr>
      <w:color w:val="0000FF" w:themeColor="hyperlink"/>
      <w:u w:val="single"/>
    </w:rPr>
  </w:style>
  <w:style w:type="character" w:styleId="Ulstomtale">
    <w:name w:val="Unresolved Mention"/>
    <w:basedOn w:val="Standardskriftforavsnitt"/>
    <w:uiPriority w:val="99"/>
    <w:semiHidden/>
    <w:unhideWhenUsed/>
    <w:rsid w:val="006A06A3"/>
    <w:rPr>
      <w:color w:val="605E5C"/>
      <w:shd w:val="clear" w:color="auto" w:fill="E1DFDD"/>
    </w:rPr>
  </w:style>
  <w:style w:type="paragraph" w:styleId="Revisjon">
    <w:name w:val="Revision"/>
    <w:hidden/>
    <w:uiPriority w:val="99"/>
    <w:semiHidden/>
    <w:rsid w:val="004C0162"/>
    <w:pPr>
      <w:spacing w:after="0" w:line="240" w:lineRule="auto"/>
    </w:pPr>
    <w:rPr>
      <w:lang w:val="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48949">
      <w:bodyDiv w:val="1"/>
      <w:marLeft w:val="0"/>
      <w:marRight w:val="0"/>
      <w:marTop w:val="0"/>
      <w:marBottom w:val="0"/>
      <w:divBdr>
        <w:top w:val="none" w:sz="0" w:space="0" w:color="auto"/>
        <w:left w:val="none" w:sz="0" w:space="0" w:color="auto"/>
        <w:bottom w:val="none" w:sz="0" w:space="0" w:color="auto"/>
        <w:right w:val="none" w:sz="0" w:space="0" w:color="auto"/>
      </w:divBdr>
    </w:div>
    <w:div w:id="925382354">
      <w:bodyDiv w:val="1"/>
      <w:marLeft w:val="0"/>
      <w:marRight w:val="0"/>
      <w:marTop w:val="0"/>
      <w:marBottom w:val="0"/>
      <w:divBdr>
        <w:top w:val="none" w:sz="0" w:space="0" w:color="auto"/>
        <w:left w:val="none" w:sz="0" w:space="0" w:color="auto"/>
        <w:bottom w:val="none" w:sz="0" w:space="0" w:color="auto"/>
        <w:right w:val="none" w:sz="0" w:space="0" w:color="auto"/>
      </w:divBdr>
    </w:div>
    <w:div w:id="1043866087">
      <w:bodyDiv w:val="1"/>
      <w:marLeft w:val="0"/>
      <w:marRight w:val="0"/>
      <w:marTop w:val="0"/>
      <w:marBottom w:val="0"/>
      <w:divBdr>
        <w:top w:val="none" w:sz="0" w:space="0" w:color="auto"/>
        <w:left w:val="none" w:sz="0" w:space="0" w:color="auto"/>
        <w:bottom w:val="none" w:sz="0" w:space="0" w:color="auto"/>
        <w:right w:val="none" w:sz="0" w:space="0" w:color="auto"/>
      </w:divBdr>
    </w:div>
    <w:div w:id="1074279721">
      <w:bodyDiv w:val="1"/>
      <w:marLeft w:val="0"/>
      <w:marRight w:val="0"/>
      <w:marTop w:val="0"/>
      <w:marBottom w:val="0"/>
      <w:divBdr>
        <w:top w:val="none" w:sz="0" w:space="0" w:color="auto"/>
        <w:left w:val="none" w:sz="0" w:space="0" w:color="auto"/>
        <w:bottom w:val="none" w:sz="0" w:space="0" w:color="auto"/>
        <w:right w:val="none" w:sz="0" w:space="0" w:color="auto"/>
      </w:divBdr>
    </w:div>
    <w:div w:id="1566180933">
      <w:bodyDiv w:val="1"/>
      <w:marLeft w:val="0"/>
      <w:marRight w:val="0"/>
      <w:marTop w:val="0"/>
      <w:marBottom w:val="0"/>
      <w:divBdr>
        <w:top w:val="none" w:sz="0" w:space="0" w:color="auto"/>
        <w:left w:val="none" w:sz="0" w:space="0" w:color="auto"/>
        <w:bottom w:val="none" w:sz="0" w:space="0" w:color="auto"/>
        <w:right w:val="none" w:sz="0" w:space="0" w:color="auto"/>
      </w:divBdr>
    </w:div>
    <w:div w:id="1700399308">
      <w:bodyDiv w:val="1"/>
      <w:marLeft w:val="0"/>
      <w:marRight w:val="0"/>
      <w:marTop w:val="0"/>
      <w:marBottom w:val="0"/>
      <w:divBdr>
        <w:top w:val="none" w:sz="0" w:space="0" w:color="auto"/>
        <w:left w:val="none" w:sz="0" w:space="0" w:color="auto"/>
        <w:bottom w:val="none" w:sz="0" w:space="0" w:color="auto"/>
        <w:right w:val="none" w:sz="0" w:space="0" w:color="auto"/>
      </w:divBdr>
    </w:div>
    <w:div w:id="1707370742">
      <w:bodyDiv w:val="1"/>
      <w:marLeft w:val="0"/>
      <w:marRight w:val="0"/>
      <w:marTop w:val="0"/>
      <w:marBottom w:val="0"/>
      <w:divBdr>
        <w:top w:val="none" w:sz="0" w:space="0" w:color="auto"/>
        <w:left w:val="none" w:sz="0" w:space="0" w:color="auto"/>
        <w:bottom w:val="none" w:sz="0" w:space="0" w:color="auto"/>
        <w:right w:val="none" w:sz="0" w:space="0" w:color="auto"/>
      </w:divBdr>
    </w:div>
    <w:div w:id="1883207669">
      <w:bodyDiv w:val="1"/>
      <w:marLeft w:val="0"/>
      <w:marRight w:val="0"/>
      <w:marTop w:val="0"/>
      <w:marBottom w:val="0"/>
      <w:divBdr>
        <w:top w:val="none" w:sz="0" w:space="0" w:color="auto"/>
        <w:left w:val="none" w:sz="0" w:space="0" w:color="auto"/>
        <w:bottom w:val="none" w:sz="0" w:space="0" w:color="auto"/>
        <w:right w:val="none" w:sz="0" w:space="0" w:color="auto"/>
      </w:divBdr>
    </w:div>
    <w:div w:id="207403946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yperlink" Target="http://www.nsm.no" TargetMode="External"/><Relationship Id="rId2" Type="http://schemas.openxmlformats.org/officeDocument/2006/relationships/customXml" Target="../customXml/item2.xml"/><Relationship Id="rId16" Type="http://schemas.openxmlformats.org/officeDocument/2006/relationships/hyperlink" Target="https://virksomhetsplattformen.dfo.no/course/view.php?id=7864%20%5bvirksomhetsplattformen.dfo.no%5d" TargetMode="Externa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theme" Target="theme/theme1.xml"/></Relationships>
</file>

<file path=word/_rels/header4.xml.rels><?xml version="1.0" encoding="UTF-8" standalone="yes"?>
<Relationships xmlns="http://schemas.openxmlformats.org/package/2006/relationships"><Relationship Id="rId1"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EF24F518EF5DF3429B80A2D9409B6E81" ma:contentTypeVersion="12" ma:contentTypeDescription="Opprett et nytt dokument." ma:contentTypeScope="" ma:versionID="8e1fe6822f689f7e915a9a6409fe0b27">
  <xsd:schema xmlns:xsd="http://www.w3.org/2001/XMLSchema" xmlns:xs="http://www.w3.org/2001/XMLSchema" xmlns:p="http://schemas.microsoft.com/office/2006/metadata/properties" xmlns:ns2="ba89a6b4-136b-48fa-917d-3ec7691fb6a6" xmlns:ns3="e22313cb-60c8-4fe4-95bd-412494c94894" targetNamespace="http://schemas.microsoft.com/office/2006/metadata/properties" ma:root="true" ma:fieldsID="114a421ad8f763f12debd38452261dee" ns2:_="" ns3:_="">
    <xsd:import namespace="ba89a6b4-136b-48fa-917d-3ec7691fb6a6"/>
    <xsd:import namespace="e22313cb-60c8-4fe4-95bd-412494c9489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89a6b4-136b-48fa-917d-3ec7691fb6a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Bildemerkelapper" ma:readOnly="false" ma:fieldId="{5cf76f15-5ced-4ddc-b409-7134ff3c332f}" ma:taxonomyMulti="true" ma:sspId="d3770339-4ac7-4d6e-8fd8-ee46ce07a35b"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22313cb-60c8-4fe4-95bd-412494c94894"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39583424-085f-4dc4-8efd-3d70d01ffd99}" ma:internalName="TaxCatchAll" ma:showField="CatchAllData" ma:web="e22313cb-60c8-4fe4-95bd-412494c948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a89a6b4-136b-48fa-917d-3ec7691fb6a6">
      <Terms xmlns="http://schemas.microsoft.com/office/infopath/2007/PartnerControls"/>
    </lcf76f155ced4ddcb4097134ff3c332f>
    <TaxCatchAll xmlns="e22313cb-60c8-4fe4-95bd-412494c94894"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02682F6-25B2-4B1A-BD47-4CC115998C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89a6b4-136b-48fa-917d-3ec7691fb6a6"/>
    <ds:schemaRef ds:uri="e22313cb-60c8-4fe4-95bd-412494c948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0EBD1FC-9D98-4A5D-9A6C-5C1C4C0B0D72}">
  <ds:schemaRefs>
    <ds:schemaRef ds:uri="http://schemas.openxmlformats.org/officeDocument/2006/bibliography"/>
  </ds:schemaRefs>
</ds:datastoreItem>
</file>

<file path=customXml/itemProps3.xml><?xml version="1.0" encoding="utf-8"?>
<ds:datastoreItem xmlns:ds="http://schemas.openxmlformats.org/officeDocument/2006/customXml" ds:itemID="{1E4E19EF-CEA9-48F4-99B3-8E90D4C37219}">
  <ds:schemaRefs>
    <ds:schemaRef ds:uri="http://schemas.microsoft.com/office/2006/metadata/properties"/>
    <ds:schemaRef ds:uri="http://schemas.microsoft.com/office/infopath/2007/PartnerControls"/>
    <ds:schemaRef ds:uri="ba89a6b4-136b-48fa-917d-3ec7691fb6a6"/>
    <ds:schemaRef ds:uri="e22313cb-60c8-4fe4-95bd-412494c94894"/>
  </ds:schemaRefs>
</ds:datastoreItem>
</file>

<file path=customXml/itemProps4.xml><?xml version="1.0" encoding="utf-8"?>
<ds:datastoreItem xmlns:ds="http://schemas.openxmlformats.org/officeDocument/2006/customXml" ds:itemID="{C85CE12A-3462-4446-8BF7-C032BE86489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7894</Words>
  <Characters>41842</Characters>
  <Application>Microsoft Office Word</Application>
  <DocSecurity>0</DocSecurity>
  <Lines>348</Lines>
  <Paragraphs>99</Paragraphs>
  <ScaleCrop>false</ScaleCrop>
  <HeadingPairs>
    <vt:vector size="2" baseType="variant">
      <vt:variant>
        <vt:lpstr>Tittel</vt:lpstr>
      </vt:variant>
      <vt:variant>
        <vt:i4>1</vt:i4>
      </vt:variant>
    </vt:vector>
  </HeadingPairs>
  <TitlesOfParts>
    <vt:vector size="1" baseType="lpstr">
      <vt:lpstr/>
    </vt:vector>
  </TitlesOfParts>
  <Manager/>
  <Company/>
  <LinksUpToDate>false</LinksUpToDate>
  <CharactersWithSpaces>49637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2026-08-19T07:32:00Z</dcterms:created>
  <dcterms:modified xsi:type="dcterms:W3CDTF">2026-08-19T09:09:00Z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6d71ed-e286-42a1-8703-c1fd0ea2549c_Enabled">
    <vt:lpwstr>true</vt:lpwstr>
  </property>
  <property fmtid="{D5CDD505-2E9C-101B-9397-08002B2CF9AE}" pid="3" name="MSIP_Label_536d71ed-e286-42a1-8703-c1fd0ea2549c_SetDate">
    <vt:lpwstr>2026-08-19T07:32:56Z</vt:lpwstr>
  </property>
  <property fmtid="{D5CDD505-2E9C-101B-9397-08002B2CF9AE}" pid="4" name="MSIP_Label_536d71ed-e286-42a1-8703-c1fd0ea2549c_Method">
    <vt:lpwstr>Privileged</vt:lpwstr>
  </property>
  <property fmtid="{D5CDD505-2E9C-101B-9397-08002B2CF9AE}" pid="5" name="MSIP_Label_536d71ed-e286-42a1-8703-c1fd0ea2549c_Name">
    <vt:lpwstr>Ugradert – kan deles fritt</vt:lpwstr>
  </property>
  <property fmtid="{D5CDD505-2E9C-101B-9397-08002B2CF9AE}" pid="6" name="MSIP_Label_536d71ed-e286-42a1-8703-c1fd0ea2549c_SiteId">
    <vt:lpwstr>1e0e6195-b5ec-427a-9cc1-db95904592f9</vt:lpwstr>
  </property>
  <property fmtid="{D5CDD505-2E9C-101B-9397-08002B2CF9AE}" pid="7" name="MSIP_Label_536d71ed-e286-42a1-8703-c1fd0ea2549c_ActionId">
    <vt:lpwstr>735b1e9e-7a74-4146-ab79-8f2b0ac63096</vt:lpwstr>
  </property>
  <property fmtid="{D5CDD505-2E9C-101B-9397-08002B2CF9AE}" pid="8" name="MSIP_Label_536d71ed-e286-42a1-8703-c1fd0ea2549c_ContentBits">
    <vt:lpwstr>0</vt:lpwstr>
  </property>
  <property fmtid="{D5CDD505-2E9C-101B-9397-08002B2CF9AE}" pid="9" name="MSIP_Label_536d71ed-e286-42a1-8703-c1fd0ea2549c_Tag">
    <vt:lpwstr>10, 0, 1, 1</vt:lpwstr>
  </property>
  <property fmtid="{D5CDD505-2E9C-101B-9397-08002B2CF9AE}" pid="10" name="MediaServiceImageTags">
    <vt:lpwstr/>
  </property>
  <property fmtid="{D5CDD505-2E9C-101B-9397-08002B2CF9AE}" pid="11" name="ContentTypeId">
    <vt:lpwstr>0x010100EF24F518EF5DF3429B80A2D9409B6E81</vt:lpwstr>
  </property>
  <property fmtid="{D5CDD505-2E9C-101B-9397-08002B2CF9AE}" pid="12" name="FLO_Termer">
    <vt:lpwstr>4666;#Driftsanskaffelser|85dd21f2-d266-4d30-af1b-366637c1d19d</vt:lpwstr>
  </property>
  <property fmtid="{D5CDD505-2E9C-101B-9397-08002B2CF9AE}" pid="13" name="IntranetMMSikkerhet">
    <vt:lpwstr>20303;#TJENSTLIG iht. Sikkerhetsdirektivet pkt. 4.2|3e7fdf05-44ef-4cbe-8e70-d66dd12f7238</vt:lpwstr>
  </property>
  <property fmtid="{D5CDD505-2E9C-101B-9397-08002B2CF9AE}" pid="14" name="Malverk">
    <vt:lpwstr/>
  </property>
</Properties>
</file>